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8E0" w:rsidRDefault="0026662C">
      <w:pPr>
        <w:spacing w:after="37"/>
        <w:ind w:left="6600" w:right="-2931"/>
      </w:pPr>
      <w:r>
        <w:rPr>
          <w:noProof/>
        </w:rPr>
        <mc:AlternateContent>
          <mc:Choice Requires="wpg">
            <w:drawing>
              <wp:inline distT="0" distB="0" distL="0" distR="0">
                <wp:extent cx="2052320" cy="857212"/>
                <wp:effectExtent l="0" t="0" r="0" b="0"/>
                <wp:docPr id="19009" name="Group 19009"/>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8" name="Rectangle 18"/>
                        <wps:cNvSpPr/>
                        <wps:spPr>
                          <a:xfrm>
                            <a:off x="1542034" y="580224"/>
                            <a:ext cx="42144" cy="189937"/>
                          </a:xfrm>
                          <a:prstGeom prst="rect">
                            <a:avLst/>
                          </a:prstGeom>
                          <a:ln>
                            <a:noFill/>
                          </a:ln>
                        </wps:spPr>
                        <wps:txbx>
                          <w:txbxContent>
                            <w:p w:rsidR="003418E0" w:rsidRDefault="0026662C">
                              <w:r>
                                <w:t xml:space="preserve"> </w:t>
                              </w:r>
                            </w:p>
                          </w:txbxContent>
                        </wps:txbx>
                        <wps:bodyPr horzOverflow="overflow" vert="horz" lIns="0" tIns="0" rIns="0" bIns="0" rtlCol="0">
                          <a:noAutofit/>
                        </wps:bodyPr>
                      </wps:wsp>
                      <pic:pic xmlns:pic="http://schemas.openxmlformats.org/drawingml/2006/picture">
                        <pic:nvPicPr>
                          <pic:cNvPr id="270" name="Picture 270"/>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19009"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">
                <v:rect id="Rectangle 18"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3418E0" w:rsidRDefault="0026662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">
                  <v:imagedata r:id="rId8" o:title=""/>
                </v:shape>
                <w10:anchorlock/>
              </v:group>
            </w:pict>
          </mc:Fallback>
        </mc:AlternateContent>
      </w:r>
    </w:p>
    <w:p w:rsidR="003418E0" w:rsidRDefault="0026662C">
      <w:pPr>
        <w:spacing w:after="170"/>
        <w:ind w:left="2089"/>
        <w:jc w:val="center"/>
      </w:pPr>
      <w:r>
        <w:rPr>
          <w:rFonts w:ascii="Arial" w:eastAsia="Arial" w:hAnsi="Arial" w:cs="Arial"/>
          <w:sz w:val="20"/>
        </w:rPr>
        <w:t xml:space="preserve"> </w:t>
      </w:r>
    </w:p>
    <w:p w:rsidR="003418E0" w:rsidRDefault="0026662C">
      <w:pPr>
        <w:pStyle w:val="Heading1"/>
      </w:pPr>
      <w:r>
        <w:t xml:space="preserve">JOB DESCRIPTION </w:t>
      </w:r>
    </w:p>
    <w:p w:rsidR="003418E0" w:rsidRDefault="0026662C">
      <w:pPr>
        <w:spacing w:after="0"/>
        <w:ind w:left="3088"/>
        <w:jc w:val="center"/>
      </w:pPr>
      <w:r>
        <w:rPr>
          <w:rFonts w:ascii="Arial" w:eastAsia="Arial" w:hAnsi="Arial" w:cs="Arial"/>
          <w:color w:val="FF0000"/>
        </w:rPr>
        <w:t xml:space="preserve"> </w:t>
      </w:r>
    </w:p>
    <w:p w:rsidR="003418E0" w:rsidRDefault="0026662C">
      <w:pPr>
        <w:spacing w:after="0"/>
        <w:ind w:left="2095"/>
        <w:jc w:val="center"/>
      </w:pPr>
      <w:r>
        <w:rPr>
          <w:rFonts w:ascii="Arial" w:eastAsia="Arial" w:hAnsi="Arial" w:cs="Arial"/>
          <w:color w:val="FF0000"/>
        </w:rPr>
        <w:t xml:space="preserve"> </w:t>
      </w:r>
    </w:p>
    <w:p w:rsidR="003418E0" w:rsidRDefault="0026662C">
      <w:pPr>
        <w:spacing w:after="0"/>
        <w:ind w:left="2186"/>
        <w:jc w:val="center"/>
      </w:pPr>
      <w:r>
        <w:rPr>
          <w:rFonts w:ascii="Arial" w:eastAsia="Arial" w:hAnsi="Arial" w:cs="Arial"/>
        </w:rPr>
        <w:t xml:space="preserve"> </w:t>
      </w:r>
    </w:p>
    <w:tbl>
      <w:tblPr>
        <w:tblStyle w:val="TableGrid"/>
        <w:tblW w:w="10204" w:type="dxa"/>
        <w:tblInd w:w="-453" w:type="dxa"/>
        <w:tblCellMar>
          <w:top w:w="10" w:type="dxa"/>
          <w:left w:w="106" w:type="dxa"/>
          <w:bottom w:w="0" w:type="dxa"/>
          <w:right w:w="46" w:type="dxa"/>
        </w:tblCellMar>
        <w:tblLook w:val="04A0" w:firstRow="1" w:lastRow="0" w:firstColumn="1" w:lastColumn="0" w:noHBand="0" w:noVBand="1"/>
      </w:tblPr>
      <w:tblGrid>
        <w:gridCol w:w="5500"/>
        <w:gridCol w:w="4704"/>
      </w:tblGrid>
      <w:tr w:rsidR="003418E0">
        <w:trPr>
          <w:trHeight w:val="259"/>
        </w:trPr>
        <w:tc>
          <w:tcPr>
            <w:tcW w:w="5501" w:type="dxa"/>
            <w:tcBorders>
              <w:top w:val="single" w:sz="4" w:space="0" w:color="000000"/>
              <w:left w:val="single" w:sz="4" w:space="0" w:color="000000"/>
              <w:bottom w:val="single" w:sz="4" w:space="0" w:color="000000"/>
              <w:right w:val="nil"/>
            </w:tcBorders>
            <w:shd w:val="clear" w:color="auto" w:fill="002060"/>
          </w:tcPr>
          <w:p w:rsidR="003418E0" w:rsidRDefault="0026662C">
            <w:pPr>
              <w:spacing w:after="0"/>
              <w:ind w:left="1"/>
            </w:pPr>
            <w:r>
              <w:rPr>
                <w:rFonts w:ascii="Arial" w:eastAsia="Arial" w:hAnsi="Arial" w:cs="Arial"/>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3418E0" w:rsidRDefault="003418E0"/>
        </w:tc>
      </w:tr>
      <w:tr w:rsidR="003418E0">
        <w:trPr>
          <w:trHeight w:val="517"/>
        </w:trPr>
        <w:tc>
          <w:tcPr>
            <w:tcW w:w="5501"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3418E0" w:rsidRDefault="0026662C">
            <w:pPr>
              <w:tabs>
                <w:tab w:val="center" w:pos="1831"/>
                <w:tab w:val="center" w:pos="3409"/>
                <w:tab w:val="right" w:pos="4553"/>
              </w:tabs>
              <w:spacing w:after="0"/>
            </w:pPr>
            <w:r>
              <w:rPr>
                <w:rFonts w:ascii="Arial" w:eastAsia="Arial" w:hAnsi="Arial" w:cs="Arial"/>
              </w:rPr>
              <w:t xml:space="preserve">Science </w:t>
            </w:r>
            <w:r>
              <w:rPr>
                <w:rFonts w:ascii="Arial" w:eastAsia="Arial" w:hAnsi="Arial" w:cs="Arial"/>
              </w:rPr>
              <w:tab/>
              <w:t>Manufacturing</w:t>
            </w:r>
            <w:r>
              <w:rPr>
                <w:rFonts w:ascii="Arial" w:eastAsia="Arial" w:hAnsi="Arial" w:cs="Arial"/>
              </w:rPr>
              <w:tab/>
              <w:t xml:space="preserve">Technician </w:t>
            </w:r>
            <w:r>
              <w:rPr>
                <w:rFonts w:ascii="Arial" w:eastAsia="Arial" w:hAnsi="Arial" w:cs="Arial"/>
              </w:rPr>
              <w:tab/>
              <w:t xml:space="preserve">or </w:t>
            </w:r>
          </w:p>
          <w:p w:rsidR="003418E0" w:rsidRDefault="0026662C">
            <w:pPr>
              <w:spacing w:after="0"/>
            </w:pPr>
            <w:r>
              <w:rPr>
                <w:rFonts w:ascii="Arial" w:eastAsia="Arial" w:hAnsi="Arial" w:cs="Arial"/>
              </w:rPr>
              <w:t xml:space="preserve">Pharmacy Technician </w:t>
            </w:r>
          </w:p>
        </w:tc>
      </w:tr>
      <w:tr w:rsidR="003418E0">
        <w:trPr>
          <w:trHeight w:val="264"/>
        </w:trPr>
        <w:tc>
          <w:tcPr>
            <w:tcW w:w="5501"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Chief Technician– Aseptic Services </w:t>
            </w:r>
          </w:p>
        </w:tc>
      </w:tr>
      <w:tr w:rsidR="003418E0">
        <w:trPr>
          <w:trHeight w:val="262"/>
        </w:trPr>
        <w:tc>
          <w:tcPr>
            <w:tcW w:w="5501"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Band 4</w:t>
            </w:r>
          </w:p>
        </w:tc>
        <w:bookmarkStart w:id="0" w:name="_GoBack"/>
        <w:bookmarkEnd w:id="0"/>
      </w:tr>
      <w:tr w:rsidR="003418E0">
        <w:trPr>
          <w:trHeight w:val="264"/>
        </w:trPr>
        <w:tc>
          <w:tcPr>
            <w:tcW w:w="5501"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Pharmacy / Clinical Specialist Service </w:t>
            </w:r>
          </w:p>
        </w:tc>
      </w:tr>
    </w:tbl>
    <w:p w:rsidR="003418E0" w:rsidRDefault="0026662C">
      <w:pPr>
        <w:spacing w:after="0"/>
      </w:pPr>
      <w:r>
        <w:rPr>
          <w:rFonts w:ascii="Arial" w:eastAsia="Arial" w:hAnsi="Arial" w:cs="Arial"/>
        </w:rPr>
        <w:t xml:space="preserve"> </w:t>
      </w:r>
    </w:p>
    <w:tbl>
      <w:tblPr>
        <w:tblStyle w:val="TableGrid"/>
        <w:tblW w:w="10204" w:type="dxa"/>
        <w:tblInd w:w="-453" w:type="dxa"/>
        <w:tblCellMar>
          <w:top w:w="10" w:type="dxa"/>
          <w:left w:w="107" w:type="dxa"/>
          <w:bottom w:w="0" w:type="dxa"/>
          <w:right w:w="41" w:type="dxa"/>
        </w:tblCellMar>
        <w:tblLook w:val="04A0" w:firstRow="1" w:lastRow="0" w:firstColumn="1" w:lastColumn="0" w:noHBand="0" w:noVBand="1"/>
      </w:tblPr>
      <w:tblGrid>
        <w:gridCol w:w="10204"/>
      </w:tblGrid>
      <w:tr w:rsidR="003418E0">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JOB PURPOSE  </w:t>
            </w:r>
          </w:p>
        </w:tc>
      </w:tr>
      <w:tr w:rsidR="003418E0">
        <w:trPr>
          <w:trHeight w:val="2797"/>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spacing w:after="1" w:line="239" w:lineRule="auto"/>
              <w:ind w:right="61"/>
              <w:jc w:val="both"/>
            </w:pPr>
            <w:r>
              <w:rPr>
                <w:rFonts w:ascii="Arial" w:eastAsia="Arial" w:hAnsi="Arial" w:cs="Arial"/>
              </w:rPr>
              <w:t>To prepare &amp; dispense the full range of aseptic injectable products in response to prescriptions including Adult, Paediatric &amp; Neonatal Total Parenteral Nutrition (TPN), intravenous products &amp; cytotoxic products. Ensuring all products are prepared followin</w:t>
            </w:r>
            <w:r>
              <w:rPr>
                <w:rFonts w:ascii="Arial" w:eastAsia="Arial" w:hAnsi="Arial" w:cs="Arial"/>
              </w:rPr>
              <w:t xml:space="preserve">g validated methods and standard operating procedures to ensure patient receive products that are safe to use. </w:t>
            </w:r>
          </w:p>
          <w:p w:rsidR="003418E0" w:rsidRDefault="0026662C">
            <w:pPr>
              <w:spacing w:after="0"/>
            </w:pPr>
            <w:r>
              <w:rPr>
                <w:rFonts w:ascii="Arial" w:eastAsia="Arial" w:hAnsi="Arial" w:cs="Arial"/>
              </w:rPr>
              <w:t xml:space="preserve"> </w:t>
            </w:r>
          </w:p>
          <w:p w:rsidR="003418E0" w:rsidRDefault="0026662C">
            <w:pPr>
              <w:spacing w:after="0" w:line="240" w:lineRule="auto"/>
              <w:jc w:val="both"/>
            </w:pPr>
            <w:r>
              <w:rPr>
                <w:rFonts w:ascii="Arial" w:eastAsia="Arial" w:hAnsi="Arial" w:cs="Arial"/>
              </w:rPr>
              <w:t>To supervise the work of Assistant Technical Officers, Senior Assistant Technical Officers, rotational technicians and students in conjunction</w:t>
            </w:r>
            <w:r>
              <w:rPr>
                <w:rFonts w:ascii="Arial" w:eastAsia="Arial" w:hAnsi="Arial" w:cs="Arial"/>
              </w:rPr>
              <w:t xml:space="preserve"> with the Senior Specialist Technicians. </w:t>
            </w:r>
          </w:p>
          <w:p w:rsidR="003418E0" w:rsidRDefault="0026662C">
            <w:pPr>
              <w:spacing w:after="0"/>
            </w:pPr>
            <w:r>
              <w:rPr>
                <w:rFonts w:ascii="Arial" w:eastAsia="Arial" w:hAnsi="Arial" w:cs="Arial"/>
              </w:rPr>
              <w:t xml:space="preserve"> </w:t>
            </w:r>
          </w:p>
          <w:p w:rsidR="003418E0" w:rsidRDefault="0026662C">
            <w:pPr>
              <w:spacing w:after="0"/>
              <w:ind w:right="71"/>
              <w:jc w:val="both"/>
            </w:pPr>
            <w:r>
              <w:rPr>
                <w:rFonts w:ascii="Arial" w:eastAsia="Arial" w:hAnsi="Arial" w:cs="Arial"/>
              </w:rPr>
              <w:t xml:space="preserve">They will be supported by senior technicians, but will be expected to work unsupervised and in conjunction with the Authorised Pharmacists and the Accredited Product Approver.  </w:t>
            </w:r>
            <w:r>
              <w:rPr>
                <w:rFonts w:ascii="Arial" w:eastAsia="Arial" w:hAnsi="Arial" w:cs="Arial"/>
                <w:b/>
                <w:color w:val="FFFFFF"/>
              </w:rPr>
              <w:t xml:space="preserve">K </w:t>
            </w:r>
          </w:p>
        </w:tc>
      </w:tr>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KEY RESULT AREAS/PRINCIPAL DUTIES AND RESPONSIBILITIES</w:t>
            </w:r>
            <w:r>
              <w:rPr>
                <w:rFonts w:ascii="Arial" w:eastAsia="Arial" w:hAnsi="Arial" w:cs="Arial"/>
                <w:color w:val="FFFFFF"/>
              </w:rPr>
              <w:t xml:space="preserve"> </w:t>
            </w:r>
          </w:p>
        </w:tc>
      </w:tr>
      <w:tr w:rsidR="003418E0">
        <w:trPr>
          <w:trHeight w:val="7418"/>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1"/>
              </w:numPr>
              <w:spacing w:after="0" w:line="241" w:lineRule="auto"/>
              <w:ind w:left="487" w:hanging="360"/>
              <w:jc w:val="both"/>
            </w:pPr>
            <w:r>
              <w:rPr>
                <w:rFonts w:ascii="Arial" w:eastAsia="Arial" w:hAnsi="Arial" w:cs="Arial"/>
                <w:sz w:val="23"/>
              </w:rPr>
              <w:lastRenderedPageBreak/>
              <w:t xml:space="preserve">To perform a range of organisational, supervisory, dispensing and checking functions within the pharmacy aseptic unit in order to provide an efficient and quality preparation service.  </w:t>
            </w:r>
          </w:p>
          <w:p w:rsidR="003418E0" w:rsidRDefault="0026662C">
            <w:pPr>
              <w:numPr>
                <w:ilvl w:val="0"/>
                <w:numId w:val="1"/>
              </w:numPr>
              <w:spacing w:after="0" w:line="239" w:lineRule="auto"/>
              <w:ind w:left="487" w:hanging="360"/>
              <w:jc w:val="both"/>
            </w:pPr>
            <w:r>
              <w:rPr>
                <w:rFonts w:ascii="Arial" w:eastAsia="Arial" w:hAnsi="Arial" w:cs="Arial"/>
                <w:sz w:val="23"/>
              </w:rPr>
              <w:t xml:space="preserve">Assist with the day to day supervision and co-ordination of aseptic preparation, dispensing and checking activities, highlighting any issues to the Senior Specialist Technicians.  </w:t>
            </w:r>
          </w:p>
          <w:p w:rsidR="003418E0" w:rsidRDefault="0026662C">
            <w:pPr>
              <w:numPr>
                <w:ilvl w:val="0"/>
                <w:numId w:val="1"/>
              </w:numPr>
              <w:spacing w:after="2" w:line="239" w:lineRule="auto"/>
              <w:ind w:left="487" w:hanging="360"/>
              <w:jc w:val="both"/>
            </w:pPr>
            <w:r>
              <w:rPr>
                <w:rFonts w:ascii="Arial" w:eastAsia="Arial" w:hAnsi="Arial" w:cs="Arial"/>
                <w:sz w:val="23"/>
              </w:rPr>
              <w:t xml:space="preserve">Planning and prioritisation of own workload liaising with the rest of the team members to maintain consistent workflow.  </w:t>
            </w:r>
          </w:p>
          <w:p w:rsidR="003418E0" w:rsidRDefault="0026662C">
            <w:pPr>
              <w:numPr>
                <w:ilvl w:val="0"/>
                <w:numId w:val="1"/>
              </w:numPr>
              <w:spacing w:after="0" w:line="239" w:lineRule="auto"/>
              <w:ind w:left="487" w:hanging="360"/>
              <w:jc w:val="both"/>
            </w:pPr>
            <w:r>
              <w:rPr>
                <w:rFonts w:ascii="Arial" w:eastAsia="Arial" w:hAnsi="Arial" w:cs="Arial"/>
                <w:sz w:val="23"/>
              </w:rPr>
              <w:t>Preparation of injectable medicines using aseptic technique in pharmaceutical isolators, following validated methods and standard oper</w:t>
            </w:r>
            <w:r>
              <w:rPr>
                <w:rFonts w:ascii="Arial" w:eastAsia="Arial" w:hAnsi="Arial" w:cs="Arial"/>
                <w:sz w:val="23"/>
              </w:rPr>
              <w:t xml:space="preserve">ating procedures.  </w:t>
            </w:r>
          </w:p>
          <w:p w:rsidR="003418E0" w:rsidRDefault="0026662C">
            <w:pPr>
              <w:numPr>
                <w:ilvl w:val="0"/>
                <w:numId w:val="1"/>
              </w:numPr>
              <w:spacing w:after="0" w:line="239" w:lineRule="auto"/>
              <w:ind w:left="487" w:hanging="360"/>
              <w:jc w:val="both"/>
            </w:pPr>
            <w:r>
              <w:rPr>
                <w:rFonts w:ascii="Arial" w:eastAsia="Arial" w:hAnsi="Arial" w:cs="Arial"/>
                <w:sz w:val="23"/>
              </w:rPr>
              <w:t xml:space="preserve">Provide pre-process checks on assembled trays on completion of Pre-Process Accuracy Checking Framework.  </w:t>
            </w:r>
          </w:p>
          <w:p w:rsidR="003418E0" w:rsidRDefault="0026662C">
            <w:pPr>
              <w:numPr>
                <w:ilvl w:val="0"/>
                <w:numId w:val="1"/>
              </w:numPr>
              <w:spacing w:after="0" w:line="241" w:lineRule="auto"/>
              <w:ind w:left="487" w:hanging="360"/>
              <w:jc w:val="both"/>
            </w:pPr>
            <w:r>
              <w:rPr>
                <w:rFonts w:ascii="Arial" w:eastAsia="Arial" w:hAnsi="Arial" w:cs="Arial"/>
                <w:sz w:val="23"/>
              </w:rPr>
              <w:t>Provide in-process checks during preparation of injectable medicines according to preparation method on product worksheets on comp</w:t>
            </w:r>
            <w:r>
              <w:rPr>
                <w:rFonts w:ascii="Arial" w:eastAsia="Arial" w:hAnsi="Arial" w:cs="Arial"/>
                <w:sz w:val="23"/>
              </w:rPr>
              <w:t xml:space="preserve">letion of In-process Accuracy Checking Framework. </w:t>
            </w:r>
          </w:p>
          <w:p w:rsidR="003418E0" w:rsidRDefault="0026662C">
            <w:pPr>
              <w:numPr>
                <w:ilvl w:val="0"/>
                <w:numId w:val="1"/>
              </w:numPr>
              <w:spacing w:after="0" w:line="239" w:lineRule="auto"/>
              <w:ind w:left="487" w:hanging="360"/>
              <w:jc w:val="both"/>
            </w:pPr>
            <w:r>
              <w:rPr>
                <w:rFonts w:ascii="Arial" w:eastAsia="Arial" w:hAnsi="Arial" w:cs="Arial"/>
                <w:sz w:val="23"/>
              </w:rPr>
              <w:t xml:space="preserve">To carry out and cascade to train team members in broth transfer validations, transfer processes, assembly, dispensing and preparation.  </w:t>
            </w:r>
          </w:p>
          <w:p w:rsidR="003418E0" w:rsidRDefault="0026662C">
            <w:pPr>
              <w:numPr>
                <w:ilvl w:val="0"/>
                <w:numId w:val="1"/>
              </w:numPr>
              <w:spacing w:after="0"/>
              <w:ind w:left="487" w:hanging="360"/>
              <w:jc w:val="both"/>
            </w:pPr>
            <w:r>
              <w:rPr>
                <w:rFonts w:ascii="Arial" w:eastAsia="Arial" w:hAnsi="Arial" w:cs="Arial"/>
                <w:sz w:val="23"/>
              </w:rPr>
              <w:t xml:space="preserve">Produce worksheets and labels using </w:t>
            </w:r>
            <w:proofErr w:type="spellStart"/>
            <w:r>
              <w:rPr>
                <w:rFonts w:ascii="Arial" w:eastAsia="Arial" w:hAnsi="Arial" w:cs="Arial"/>
                <w:sz w:val="23"/>
              </w:rPr>
              <w:t>Chemocare</w:t>
            </w:r>
            <w:proofErr w:type="spellEnd"/>
            <w:r>
              <w:rPr>
                <w:rFonts w:ascii="Arial" w:eastAsia="Arial" w:hAnsi="Arial" w:cs="Arial"/>
                <w:sz w:val="23"/>
              </w:rPr>
              <w:t>, Ultimate, EPIC &amp; Asc</w:t>
            </w:r>
            <w:r>
              <w:rPr>
                <w:rFonts w:ascii="Arial" w:eastAsia="Arial" w:hAnsi="Arial" w:cs="Arial"/>
                <w:sz w:val="23"/>
              </w:rPr>
              <w:t xml:space="preserve">ribe.  </w:t>
            </w:r>
          </w:p>
          <w:p w:rsidR="003418E0" w:rsidRDefault="0026662C">
            <w:pPr>
              <w:numPr>
                <w:ilvl w:val="0"/>
                <w:numId w:val="1"/>
              </w:numPr>
              <w:spacing w:after="0" w:line="241" w:lineRule="auto"/>
              <w:ind w:left="487" w:hanging="360"/>
              <w:jc w:val="both"/>
            </w:pPr>
            <w:r>
              <w:rPr>
                <w:rFonts w:ascii="Arial" w:eastAsia="Arial" w:hAnsi="Arial" w:cs="Arial"/>
                <w:sz w:val="23"/>
              </w:rPr>
              <w:t xml:space="preserve">Ensue the recording and reporting of errors (internal and external) is carried out in line with departmental and Trust requirements.  </w:t>
            </w:r>
          </w:p>
          <w:p w:rsidR="003418E0" w:rsidRDefault="0026662C">
            <w:pPr>
              <w:numPr>
                <w:ilvl w:val="0"/>
                <w:numId w:val="1"/>
              </w:numPr>
              <w:spacing w:after="0" w:line="240" w:lineRule="auto"/>
              <w:ind w:left="487" w:hanging="360"/>
              <w:jc w:val="both"/>
            </w:pPr>
            <w:r>
              <w:rPr>
                <w:rFonts w:ascii="Arial" w:eastAsia="Arial" w:hAnsi="Arial" w:cs="Arial"/>
                <w:sz w:val="23"/>
              </w:rPr>
              <w:t xml:space="preserve">Participate and supervise the scheduled cleans of isolators, aseptic unit rooms and equipment as part of routine </w:t>
            </w:r>
            <w:r>
              <w:rPr>
                <w:rFonts w:ascii="Arial" w:eastAsia="Arial" w:hAnsi="Arial" w:cs="Arial"/>
                <w:sz w:val="23"/>
              </w:rPr>
              <w:t xml:space="preserve">planned preventative maintenance.  </w:t>
            </w:r>
          </w:p>
          <w:p w:rsidR="003418E0" w:rsidRDefault="0026662C">
            <w:pPr>
              <w:numPr>
                <w:ilvl w:val="0"/>
                <w:numId w:val="1"/>
              </w:numPr>
              <w:spacing w:after="2" w:line="239" w:lineRule="auto"/>
              <w:ind w:left="487" w:hanging="360"/>
              <w:jc w:val="both"/>
            </w:pPr>
            <w:r>
              <w:rPr>
                <w:rFonts w:ascii="Arial" w:eastAsia="Arial" w:hAnsi="Arial" w:cs="Arial"/>
                <w:sz w:val="23"/>
              </w:rPr>
              <w:t xml:space="preserve">To ensure all verifications, cleaning logs and manometer checks are carried out before and after work sessions.  </w:t>
            </w:r>
          </w:p>
          <w:p w:rsidR="003418E0" w:rsidRDefault="0026662C">
            <w:pPr>
              <w:numPr>
                <w:ilvl w:val="0"/>
                <w:numId w:val="1"/>
              </w:numPr>
              <w:spacing w:after="0" w:line="239" w:lineRule="auto"/>
              <w:ind w:left="487" w:hanging="360"/>
              <w:jc w:val="both"/>
            </w:pPr>
            <w:r>
              <w:rPr>
                <w:rFonts w:ascii="Arial" w:eastAsia="Arial" w:hAnsi="Arial" w:cs="Arial"/>
                <w:sz w:val="23"/>
              </w:rPr>
              <w:t xml:space="preserve">To participate in the maintenance of an efficient aseptic service as a key member of the pharmacy team.  </w:t>
            </w:r>
          </w:p>
          <w:p w:rsidR="003418E0" w:rsidRDefault="0026662C">
            <w:pPr>
              <w:numPr>
                <w:ilvl w:val="0"/>
                <w:numId w:val="1"/>
              </w:numPr>
              <w:spacing w:after="0" w:line="239" w:lineRule="auto"/>
              <w:ind w:left="487" w:hanging="360"/>
              <w:jc w:val="both"/>
            </w:pPr>
            <w:r>
              <w:rPr>
                <w:rFonts w:ascii="Arial" w:eastAsia="Arial" w:hAnsi="Arial" w:cs="Arial"/>
                <w:sz w:val="23"/>
              </w:rPr>
              <w:t xml:space="preserve">Follow departmental standard operational procedures at all times. Be able to produce departmental SOPs.  </w:t>
            </w:r>
          </w:p>
          <w:p w:rsidR="003418E0" w:rsidRDefault="0026662C">
            <w:pPr>
              <w:numPr>
                <w:ilvl w:val="0"/>
                <w:numId w:val="1"/>
              </w:numPr>
              <w:spacing w:after="0"/>
              <w:ind w:left="487" w:hanging="360"/>
              <w:jc w:val="both"/>
            </w:pPr>
            <w:r>
              <w:rPr>
                <w:rFonts w:ascii="Arial" w:eastAsia="Arial" w:hAnsi="Arial" w:cs="Arial"/>
                <w:sz w:val="23"/>
              </w:rPr>
              <w:t xml:space="preserve">Maintain and develop personal knowledge and skills.  </w:t>
            </w:r>
          </w:p>
          <w:p w:rsidR="003418E0" w:rsidRDefault="0026662C">
            <w:pPr>
              <w:numPr>
                <w:ilvl w:val="0"/>
                <w:numId w:val="1"/>
              </w:numPr>
              <w:spacing w:after="0"/>
              <w:ind w:left="487" w:hanging="360"/>
              <w:jc w:val="both"/>
            </w:pPr>
            <w:r>
              <w:rPr>
                <w:rFonts w:ascii="Arial" w:eastAsia="Arial" w:hAnsi="Arial" w:cs="Arial"/>
                <w:sz w:val="23"/>
              </w:rPr>
              <w:t xml:space="preserve">Identify training needs of team members.  </w:t>
            </w:r>
          </w:p>
          <w:p w:rsidR="003418E0" w:rsidRDefault="0026662C">
            <w:pPr>
              <w:numPr>
                <w:ilvl w:val="0"/>
                <w:numId w:val="1"/>
              </w:numPr>
              <w:spacing w:after="0"/>
              <w:ind w:left="487" w:hanging="360"/>
              <w:jc w:val="both"/>
            </w:pPr>
            <w:r>
              <w:rPr>
                <w:rFonts w:ascii="Arial" w:eastAsia="Arial" w:hAnsi="Arial" w:cs="Arial"/>
                <w:sz w:val="23"/>
              </w:rPr>
              <w:t xml:space="preserve">Achieve objectives agreed at individual performance review with the line manager.  </w:t>
            </w:r>
          </w:p>
        </w:tc>
      </w:tr>
    </w:tbl>
    <w:p w:rsidR="003418E0" w:rsidRDefault="003418E0">
      <w:pPr>
        <w:spacing w:after="0"/>
        <w:ind w:left="-1440" w:right="8341"/>
      </w:pPr>
    </w:p>
    <w:tbl>
      <w:tblPr>
        <w:tblStyle w:val="TableGrid"/>
        <w:tblW w:w="10204" w:type="dxa"/>
        <w:tblInd w:w="-453" w:type="dxa"/>
        <w:tblCellMar>
          <w:top w:w="10" w:type="dxa"/>
          <w:left w:w="107" w:type="dxa"/>
          <w:bottom w:w="0" w:type="dxa"/>
          <w:right w:w="24" w:type="dxa"/>
        </w:tblCellMar>
        <w:tblLook w:val="04A0" w:firstRow="1" w:lastRow="0" w:firstColumn="1" w:lastColumn="0" w:noHBand="0" w:noVBand="1"/>
      </w:tblPr>
      <w:tblGrid>
        <w:gridCol w:w="10204"/>
      </w:tblGrid>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KEY WORKING RELATIONSHIPS </w:t>
            </w:r>
            <w:r>
              <w:rPr>
                <w:rFonts w:ascii="Arial" w:eastAsia="Arial" w:hAnsi="Arial" w:cs="Arial"/>
                <w:color w:val="FFFFFF"/>
              </w:rPr>
              <w:t xml:space="preserve"> </w:t>
            </w:r>
          </w:p>
        </w:tc>
      </w:tr>
      <w:tr w:rsidR="003418E0">
        <w:trPr>
          <w:trHeight w:val="4292"/>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spacing w:after="0" w:line="229" w:lineRule="auto"/>
              <w:ind w:right="83"/>
              <w:jc w:val="both"/>
            </w:pPr>
            <w:r>
              <w:rPr>
                <w:rFonts w:ascii="Arial" w:eastAsia="Arial" w:hAnsi="Arial" w:cs="Arial"/>
                <w:sz w:val="24"/>
              </w:rPr>
              <w:t>The post holder is required to deal effectively with staff of all levels throughout the Trust as and when they encounter on a day to day basis. In addition, the post holder will deal with the wider healthcare community, external organisations and the publi</w:t>
            </w:r>
            <w:r>
              <w:rPr>
                <w:rFonts w:ascii="Arial" w:eastAsia="Arial" w:hAnsi="Arial" w:cs="Arial"/>
                <w:sz w:val="24"/>
              </w:rPr>
              <w:t>c. This will include verbal, written and electronic media.</w:t>
            </w:r>
            <w:r>
              <w:rPr>
                <w:rFonts w:ascii="Segoe UI" w:eastAsia="Segoe UI" w:hAnsi="Segoe UI" w:cs="Segoe UI"/>
                <w:sz w:val="24"/>
                <w:vertAlign w:val="subscript"/>
              </w:rPr>
              <w:t xml:space="preserve"> </w:t>
            </w:r>
          </w:p>
          <w:p w:rsidR="003418E0" w:rsidRDefault="0026662C">
            <w:pPr>
              <w:spacing w:after="11"/>
            </w:pPr>
            <w:r>
              <w:rPr>
                <w:rFonts w:ascii="Arial" w:eastAsia="Arial" w:hAnsi="Arial" w:cs="Arial"/>
                <w:color w:val="FF0000"/>
              </w:rPr>
              <w:t xml:space="preserve"> </w:t>
            </w:r>
          </w:p>
          <w:p w:rsidR="003418E0" w:rsidRDefault="0026662C">
            <w:pPr>
              <w:spacing w:after="0"/>
            </w:pPr>
            <w:r>
              <w:rPr>
                <w:rFonts w:ascii="Arial" w:eastAsia="Arial" w:hAnsi="Arial" w:cs="Arial"/>
              </w:rPr>
              <w:t>Of particular importance are working relationships with:</w:t>
            </w:r>
            <w:r>
              <w:rPr>
                <w:rFonts w:ascii="Times New Roman" w:eastAsia="Times New Roman" w:hAnsi="Times New Roman" w:cs="Times New Roman"/>
                <w:sz w:val="24"/>
              </w:rPr>
              <w:t xml:space="preserve">  </w:t>
            </w:r>
          </w:p>
          <w:tbl>
            <w:tblPr>
              <w:tblStyle w:val="TableGrid"/>
              <w:tblW w:w="8874" w:type="dxa"/>
              <w:tblInd w:w="557" w:type="dxa"/>
              <w:tblCellMar>
                <w:top w:w="12" w:type="dxa"/>
                <w:left w:w="76" w:type="dxa"/>
                <w:bottom w:w="0" w:type="dxa"/>
                <w:right w:w="185" w:type="dxa"/>
              </w:tblCellMar>
              <w:tblLook w:val="04A0" w:firstRow="1" w:lastRow="0" w:firstColumn="1" w:lastColumn="0" w:noHBand="0" w:noVBand="1"/>
            </w:tblPr>
            <w:tblGrid>
              <w:gridCol w:w="4437"/>
              <w:gridCol w:w="4437"/>
            </w:tblGrid>
            <w:tr w:rsidR="003418E0">
              <w:trPr>
                <w:trHeight w:val="265"/>
              </w:trPr>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3418E0" w:rsidRDefault="0026662C">
                  <w:pPr>
                    <w:spacing w:after="0"/>
                    <w:ind w:left="4"/>
                  </w:pPr>
                  <w:r>
                    <w:rPr>
                      <w:rFonts w:ascii="Arial" w:eastAsia="Arial" w:hAnsi="Arial" w:cs="Arial"/>
                      <w:b/>
                      <w:color w:val="FFFFFF"/>
                    </w:rPr>
                    <w:t>Internal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c>
                <w:tcPr>
                  <w:tcW w:w="4437" w:type="dxa"/>
                  <w:tcBorders>
                    <w:top w:val="single" w:sz="6" w:space="0" w:color="000000"/>
                    <w:left w:val="single" w:sz="6" w:space="0" w:color="000000"/>
                    <w:bottom w:val="single" w:sz="6" w:space="0" w:color="000000"/>
                    <w:right w:val="single" w:sz="6" w:space="0" w:color="000000"/>
                  </w:tcBorders>
                  <w:shd w:val="clear" w:color="auto" w:fill="002060"/>
                </w:tcPr>
                <w:p w:rsidR="003418E0" w:rsidRDefault="0026662C">
                  <w:pPr>
                    <w:spacing w:after="0"/>
                  </w:pPr>
                  <w:r>
                    <w:rPr>
                      <w:rFonts w:ascii="Arial" w:eastAsia="Arial" w:hAnsi="Arial" w:cs="Arial"/>
                      <w:b/>
                      <w:color w:val="FFFFFF"/>
                    </w:rPr>
                    <w:t>External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r>
            <w:tr w:rsidR="003418E0">
              <w:trPr>
                <w:trHeight w:val="1874"/>
              </w:trPr>
              <w:tc>
                <w:tcPr>
                  <w:tcW w:w="4437" w:type="dxa"/>
                  <w:tcBorders>
                    <w:top w:val="single" w:sz="6" w:space="0" w:color="000000"/>
                    <w:left w:val="single" w:sz="6" w:space="0" w:color="000000"/>
                    <w:bottom w:val="single" w:sz="4" w:space="0" w:color="000000"/>
                    <w:right w:val="single" w:sz="6" w:space="0" w:color="000000"/>
                  </w:tcBorders>
                </w:tcPr>
                <w:p w:rsidR="003418E0" w:rsidRDefault="0026662C">
                  <w:pPr>
                    <w:numPr>
                      <w:ilvl w:val="0"/>
                      <w:numId w:val="17"/>
                    </w:numPr>
                    <w:spacing w:after="0"/>
                    <w:ind w:left="429" w:hanging="425"/>
                  </w:pPr>
                  <w:r>
                    <w:rPr>
                      <w:rFonts w:ascii="Arial" w:eastAsia="Arial" w:hAnsi="Arial" w:cs="Arial"/>
                    </w:rPr>
                    <w:t xml:space="preserve">Pharmacists </w:t>
                  </w:r>
                </w:p>
                <w:p w:rsidR="003418E0" w:rsidRDefault="0026662C">
                  <w:pPr>
                    <w:numPr>
                      <w:ilvl w:val="0"/>
                      <w:numId w:val="17"/>
                    </w:numPr>
                    <w:spacing w:after="0"/>
                    <w:ind w:left="429" w:hanging="425"/>
                  </w:pPr>
                  <w:r>
                    <w:rPr>
                      <w:rFonts w:ascii="Arial" w:eastAsia="Arial" w:hAnsi="Arial" w:cs="Arial"/>
                    </w:rPr>
                    <w:t xml:space="preserve">Medicine management Technician </w:t>
                  </w:r>
                </w:p>
                <w:p w:rsidR="003418E0" w:rsidRDefault="0026662C">
                  <w:pPr>
                    <w:spacing w:after="0"/>
                    <w:ind w:left="428"/>
                  </w:pPr>
                  <w:r>
                    <w:rPr>
                      <w:rFonts w:ascii="Arial" w:eastAsia="Arial" w:hAnsi="Arial" w:cs="Arial"/>
                    </w:rPr>
                    <w:t xml:space="preserve">(cancer service) </w:t>
                  </w:r>
                </w:p>
                <w:p w:rsidR="003418E0" w:rsidRDefault="0026662C">
                  <w:pPr>
                    <w:numPr>
                      <w:ilvl w:val="0"/>
                      <w:numId w:val="17"/>
                    </w:numPr>
                    <w:spacing w:after="0"/>
                    <w:ind w:left="429" w:hanging="425"/>
                  </w:pPr>
                  <w:r>
                    <w:rPr>
                      <w:rFonts w:ascii="Arial" w:eastAsia="Arial" w:hAnsi="Arial" w:cs="Arial"/>
                    </w:rPr>
                    <w:t xml:space="preserve">Dispensary team </w:t>
                  </w:r>
                </w:p>
                <w:p w:rsidR="003418E0" w:rsidRDefault="0026662C">
                  <w:pPr>
                    <w:numPr>
                      <w:ilvl w:val="0"/>
                      <w:numId w:val="17"/>
                    </w:numPr>
                    <w:spacing w:after="0"/>
                    <w:ind w:left="429" w:hanging="425"/>
                  </w:pPr>
                  <w:r>
                    <w:rPr>
                      <w:rFonts w:ascii="Arial" w:eastAsia="Arial" w:hAnsi="Arial" w:cs="Arial"/>
                    </w:rPr>
                    <w:t xml:space="preserve">Distribution team </w:t>
                  </w:r>
                </w:p>
                <w:p w:rsidR="003418E0" w:rsidRDefault="0026662C">
                  <w:pPr>
                    <w:numPr>
                      <w:ilvl w:val="0"/>
                      <w:numId w:val="17"/>
                    </w:numPr>
                    <w:spacing w:after="0"/>
                    <w:ind w:left="429" w:hanging="425"/>
                  </w:pPr>
                  <w:r>
                    <w:rPr>
                      <w:rFonts w:ascii="Arial" w:eastAsia="Arial" w:hAnsi="Arial" w:cs="Arial"/>
                    </w:rPr>
                    <w:t xml:space="preserve">Procurement team </w:t>
                  </w:r>
                </w:p>
                <w:p w:rsidR="003418E0" w:rsidRDefault="0026662C">
                  <w:pPr>
                    <w:numPr>
                      <w:ilvl w:val="0"/>
                      <w:numId w:val="17"/>
                    </w:numPr>
                    <w:spacing w:after="0"/>
                    <w:ind w:left="429" w:hanging="425"/>
                  </w:pPr>
                  <w:r>
                    <w:rPr>
                      <w:rFonts w:ascii="Arial" w:eastAsia="Arial" w:hAnsi="Arial" w:cs="Arial"/>
                    </w:rPr>
                    <w:t xml:space="preserve">Cancer service nursing team </w:t>
                  </w:r>
                </w:p>
              </w:tc>
              <w:tc>
                <w:tcPr>
                  <w:tcW w:w="4437" w:type="dxa"/>
                  <w:tcBorders>
                    <w:top w:val="single" w:sz="6" w:space="0" w:color="000000"/>
                    <w:left w:val="single" w:sz="6" w:space="0" w:color="000000"/>
                    <w:bottom w:val="single" w:sz="4" w:space="0" w:color="000000"/>
                    <w:right w:val="single" w:sz="6" w:space="0" w:color="000000"/>
                  </w:tcBorders>
                </w:tcPr>
                <w:p w:rsidR="003418E0" w:rsidRDefault="0026662C">
                  <w:pPr>
                    <w:numPr>
                      <w:ilvl w:val="0"/>
                      <w:numId w:val="18"/>
                    </w:numPr>
                    <w:spacing w:after="0"/>
                    <w:ind w:hanging="425"/>
                  </w:pPr>
                  <w:r>
                    <w:rPr>
                      <w:rFonts w:ascii="Arial" w:eastAsia="Arial" w:hAnsi="Arial" w:cs="Arial"/>
                    </w:rPr>
                    <w:t xml:space="preserve">Patients/Carer </w:t>
                  </w:r>
                </w:p>
                <w:p w:rsidR="003418E0" w:rsidRDefault="0026662C">
                  <w:pPr>
                    <w:numPr>
                      <w:ilvl w:val="0"/>
                      <w:numId w:val="18"/>
                    </w:numPr>
                    <w:spacing w:after="16" w:line="240" w:lineRule="auto"/>
                    <w:ind w:hanging="425"/>
                  </w:pPr>
                  <w:r>
                    <w:rPr>
                      <w:rFonts w:ascii="Arial" w:eastAsia="Arial" w:hAnsi="Arial" w:cs="Arial"/>
                    </w:rPr>
                    <w:t xml:space="preserve">Other healthcare organisations (other acute hospitals) </w:t>
                  </w:r>
                </w:p>
                <w:p w:rsidR="003418E0" w:rsidRDefault="0026662C">
                  <w:pPr>
                    <w:numPr>
                      <w:ilvl w:val="0"/>
                      <w:numId w:val="18"/>
                    </w:numPr>
                    <w:spacing w:after="0"/>
                    <w:ind w:hanging="425"/>
                  </w:pPr>
                  <w:r>
                    <w:rPr>
                      <w:rFonts w:ascii="Arial" w:eastAsia="Arial" w:hAnsi="Arial" w:cs="Arial"/>
                    </w:rPr>
                    <w:t xml:space="preserve">Outsource pharmacy supplier </w:t>
                  </w:r>
                </w:p>
              </w:tc>
            </w:tr>
          </w:tbl>
          <w:p w:rsidR="003418E0" w:rsidRDefault="0026662C">
            <w:pPr>
              <w:spacing w:after="0"/>
            </w:pPr>
            <w:r>
              <w:rPr>
                <w:rFonts w:ascii="Segoe UI" w:eastAsia="Segoe UI" w:hAnsi="Segoe UI" w:cs="Segoe UI"/>
                <w:sz w:val="18"/>
              </w:rPr>
              <w:t xml:space="preserve"> </w:t>
            </w:r>
          </w:p>
          <w:p w:rsidR="003418E0" w:rsidRDefault="0026662C">
            <w:pPr>
              <w:spacing w:after="0"/>
            </w:pPr>
            <w:r>
              <w:rPr>
                <w:rFonts w:ascii="Arial" w:eastAsia="Arial" w:hAnsi="Arial" w:cs="Arial"/>
                <w:color w:val="FF0000"/>
              </w:rPr>
              <w:t xml:space="preserve"> </w:t>
            </w:r>
          </w:p>
        </w:tc>
      </w:tr>
      <w:tr w:rsidR="003418E0">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ORGANISATIONAL CHART  </w:t>
            </w:r>
          </w:p>
        </w:tc>
      </w:tr>
      <w:tr w:rsidR="003418E0">
        <w:trPr>
          <w:trHeight w:val="4059"/>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right="22"/>
              <w:jc w:val="center"/>
            </w:pPr>
            <w:r>
              <w:rPr>
                <w:rFonts w:ascii="Arial" w:eastAsia="Arial" w:hAnsi="Arial" w:cs="Arial"/>
              </w:rPr>
              <w:lastRenderedPageBreak/>
              <w:t xml:space="preserve"> </w:t>
            </w:r>
          </w:p>
          <w:p w:rsidR="003418E0" w:rsidRDefault="0026662C">
            <w:pPr>
              <w:spacing w:after="92"/>
              <w:ind w:left="2969"/>
            </w:pPr>
            <w:r>
              <w:rPr>
                <w:noProof/>
              </w:rPr>
              <mc:AlternateContent>
                <mc:Choice Requires="wpg">
                  <w:drawing>
                    <wp:inline distT="0" distB="0" distL="0" distR="0">
                      <wp:extent cx="2574290" cy="2178622"/>
                      <wp:effectExtent l="0" t="0" r="0" b="0"/>
                      <wp:docPr id="19031" name="Group 19031"/>
                      <wp:cNvGraphicFramePr/>
                      <a:graphic xmlns:a="http://schemas.openxmlformats.org/drawingml/2006/main">
                        <a:graphicData uri="http://schemas.microsoft.com/office/word/2010/wordprocessingGroup">
                          <wpg:wgp>
                            <wpg:cNvGrpSpPr/>
                            <wpg:grpSpPr>
                              <a:xfrm>
                                <a:off x="0" y="0"/>
                                <a:ext cx="2574290" cy="2178622"/>
                                <a:chOff x="0" y="0"/>
                                <a:chExt cx="2574290" cy="2178622"/>
                              </a:xfrm>
                            </wpg:grpSpPr>
                            <wps:wsp>
                              <wps:cNvPr id="531" name="Shape 531"/>
                              <wps:cNvSpPr/>
                              <wps:spPr>
                                <a:xfrm>
                                  <a:off x="1287145" y="1608646"/>
                                  <a:ext cx="86995" cy="362966"/>
                                </a:xfrm>
                                <a:custGeom>
                                  <a:avLst/>
                                  <a:gdLst/>
                                  <a:ahLst/>
                                  <a:cxnLst/>
                                  <a:rect l="0" t="0" r="0" b="0"/>
                                  <a:pathLst>
                                    <a:path w="86995" h="362966">
                                      <a:moveTo>
                                        <a:pt x="0" y="0"/>
                                      </a:moveTo>
                                      <a:lnTo>
                                        <a:pt x="0" y="362966"/>
                                      </a:lnTo>
                                      <a:lnTo>
                                        <a:pt x="86995" y="362966"/>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532" name="Shape 532"/>
                              <wps:cNvSpPr/>
                              <wps:spPr>
                                <a:xfrm>
                                  <a:off x="1200150" y="1608646"/>
                                  <a:ext cx="86995" cy="362966"/>
                                </a:xfrm>
                                <a:custGeom>
                                  <a:avLst/>
                                  <a:gdLst/>
                                  <a:ahLst/>
                                  <a:cxnLst/>
                                  <a:rect l="0" t="0" r="0" b="0"/>
                                  <a:pathLst>
                                    <a:path w="86995" h="362966">
                                      <a:moveTo>
                                        <a:pt x="86995" y="0"/>
                                      </a:moveTo>
                                      <a:lnTo>
                                        <a:pt x="86995" y="362966"/>
                                      </a:lnTo>
                                      <a:lnTo>
                                        <a:pt x="0" y="362966"/>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533" name="Shape 533"/>
                              <wps:cNvSpPr/>
                              <wps:spPr>
                                <a:xfrm>
                                  <a:off x="1287145" y="1020382"/>
                                  <a:ext cx="0" cy="173990"/>
                                </a:xfrm>
                                <a:custGeom>
                                  <a:avLst/>
                                  <a:gdLst/>
                                  <a:ahLst/>
                                  <a:cxnLst/>
                                  <a:rect l="0" t="0" r="0" b="0"/>
                                  <a:pathLst>
                                    <a:path h="173990">
                                      <a:moveTo>
                                        <a:pt x="0" y="0"/>
                                      </a:moveTo>
                                      <a:lnTo>
                                        <a:pt x="0" y="173990"/>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534" name="Shape 534"/>
                              <wps:cNvSpPr/>
                              <wps:spPr>
                                <a:xfrm>
                                  <a:off x="1287145" y="414211"/>
                                  <a:ext cx="0" cy="192024"/>
                                </a:xfrm>
                                <a:custGeom>
                                  <a:avLst/>
                                  <a:gdLst/>
                                  <a:ahLst/>
                                  <a:cxnLst/>
                                  <a:rect l="0" t="0" r="0" b="0"/>
                                  <a:pathLst>
                                    <a:path h="192024">
                                      <a:moveTo>
                                        <a:pt x="0" y="0"/>
                                      </a:moveTo>
                                      <a:lnTo>
                                        <a:pt x="0" y="192024"/>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3179" name="Shape 23179"/>
                              <wps:cNvSpPr/>
                              <wps:spPr>
                                <a:xfrm>
                                  <a:off x="651383" y="0"/>
                                  <a:ext cx="1271524" cy="414211"/>
                                </a:xfrm>
                                <a:custGeom>
                                  <a:avLst/>
                                  <a:gdLst/>
                                  <a:ahLst/>
                                  <a:cxnLst/>
                                  <a:rect l="0" t="0" r="0" b="0"/>
                                  <a:pathLst>
                                    <a:path w="1271524" h="414211">
                                      <a:moveTo>
                                        <a:pt x="0" y="0"/>
                                      </a:moveTo>
                                      <a:lnTo>
                                        <a:pt x="1271524" y="0"/>
                                      </a:lnTo>
                                      <a:lnTo>
                                        <a:pt x="1271524" y="414211"/>
                                      </a:lnTo>
                                      <a:lnTo>
                                        <a:pt x="0" y="41421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36" name="Shape 536"/>
                              <wps:cNvSpPr/>
                              <wps:spPr>
                                <a:xfrm>
                                  <a:off x="651383" y="0"/>
                                  <a:ext cx="1271524" cy="414211"/>
                                </a:xfrm>
                                <a:custGeom>
                                  <a:avLst/>
                                  <a:gdLst/>
                                  <a:ahLst/>
                                  <a:cxnLst/>
                                  <a:rect l="0" t="0" r="0" b="0"/>
                                  <a:pathLst>
                                    <a:path w="1271524" h="414211">
                                      <a:moveTo>
                                        <a:pt x="0" y="414211"/>
                                      </a:moveTo>
                                      <a:lnTo>
                                        <a:pt x="1271524" y="414211"/>
                                      </a:lnTo>
                                      <a:lnTo>
                                        <a:pt x="127152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37" name="Rectangle 537"/>
                              <wps:cNvSpPr/>
                              <wps:spPr>
                                <a:xfrm>
                                  <a:off x="694436" y="90996"/>
                                  <a:ext cx="1045283" cy="154840"/>
                                </a:xfrm>
                                <a:prstGeom prst="rect">
                                  <a:avLst/>
                                </a:prstGeom>
                                <a:ln>
                                  <a:noFill/>
                                </a:ln>
                              </wps:spPr>
                              <wps:txbx>
                                <w:txbxContent>
                                  <w:p w:rsidR="003418E0" w:rsidRDefault="0026662C">
                                    <w:r>
                                      <w:rPr>
                                        <w:color w:val="FFFFFF"/>
                                        <w:sz w:val="18"/>
                                      </w:rPr>
                                      <w:t xml:space="preserve">Chief Technician </w:t>
                                    </w:r>
                                  </w:p>
                                </w:txbxContent>
                              </wps:txbx>
                              <wps:bodyPr horzOverflow="overflow" vert="horz" lIns="0" tIns="0" rIns="0" bIns="0" rtlCol="0">
                                <a:noAutofit/>
                              </wps:bodyPr>
                            </wps:wsp>
                            <wps:wsp>
                              <wps:cNvPr id="538" name="Rectangle 538"/>
                              <wps:cNvSpPr/>
                              <wps:spPr>
                                <a:xfrm>
                                  <a:off x="1482344" y="90996"/>
                                  <a:ext cx="46518" cy="154840"/>
                                </a:xfrm>
                                <a:prstGeom prst="rect">
                                  <a:avLst/>
                                </a:prstGeom>
                                <a:ln>
                                  <a:noFill/>
                                </a:ln>
                              </wps:spPr>
                              <wps:txbx>
                                <w:txbxContent>
                                  <w:p w:rsidR="003418E0" w:rsidRDefault="0026662C">
                                    <w:r>
                                      <w:rPr>
                                        <w:color w:val="FFFFFF"/>
                                        <w:sz w:val="18"/>
                                      </w:rPr>
                                      <w:t>-</w:t>
                                    </w:r>
                                  </w:p>
                                </w:txbxContent>
                              </wps:txbx>
                              <wps:bodyPr horzOverflow="overflow" vert="horz" lIns="0" tIns="0" rIns="0" bIns="0" rtlCol="0">
                                <a:noAutofit/>
                              </wps:bodyPr>
                            </wps:wsp>
                            <wps:wsp>
                              <wps:cNvPr id="539" name="Rectangle 539"/>
                              <wps:cNvSpPr/>
                              <wps:spPr>
                                <a:xfrm>
                                  <a:off x="1543304" y="90996"/>
                                  <a:ext cx="484181" cy="154840"/>
                                </a:xfrm>
                                <a:prstGeom prst="rect">
                                  <a:avLst/>
                                </a:prstGeom>
                                <a:ln>
                                  <a:noFill/>
                                </a:ln>
                              </wps:spPr>
                              <wps:txbx>
                                <w:txbxContent>
                                  <w:p w:rsidR="003418E0" w:rsidRDefault="0026662C">
                                    <w:r>
                                      <w:rPr>
                                        <w:color w:val="FFFFFF"/>
                                        <w:sz w:val="18"/>
                                      </w:rPr>
                                      <w:t xml:space="preserve">Aseptic </w:t>
                                    </w:r>
                                  </w:p>
                                </w:txbxContent>
                              </wps:txbx>
                              <wps:bodyPr horzOverflow="overflow" vert="horz" lIns="0" tIns="0" rIns="0" bIns="0" rtlCol="0">
                                <a:noAutofit/>
                              </wps:bodyPr>
                            </wps:wsp>
                            <wps:wsp>
                              <wps:cNvPr id="540" name="Rectangle 540"/>
                              <wps:cNvSpPr/>
                              <wps:spPr>
                                <a:xfrm>
                                  <a:off x="1099820" y="217488"/>
                                  <a:ext cx="499078" cy="154840"/>
                                </a:xfrm>
                                <a:prstGeom prst="rect">
                                  <a:avLst/>
                                </a:prstGeom>
                                <a:ln>
                                  <a:noFill/>
                                </a:ln>
                              </wps:spPr>
                              <wps:txbx>
                                <w:txbxContent>
                                  <w:p w:rsidR="003418E0" w:rsidRDefault="0026662C">
                                    <w:r>
                                      <w:rPr>
                                        <w:color w:val="FFFFFF"/>
                                        <w:sz w:val="18"/>
                                      </w:rPr>
                                      <w:t>Services</w:t>
                                    </w:r>
                                  </w:p>
                                </w:txbxContent>
                              </wps:txbx>
                              <wps:bodyPr horzOverflow="overflow" vert="horz" lIns="0" tIns="0" rIns="0" bIns="0" rtlCol="0">
                                <a:noAutofit/>
                              </wps:bodyPr>
                            </wps:wsp>
                            <wps:wsp>
                              <wps:cNvPr id="23180" name="Shape 23180"/>
                              <wps:cNvSpPr/>
                              <wps:spPr>
                                <a:xfrm>
                                  <a:off x="687070" y="606172"/>
                                  <a:ext cx="1200150" cy="414210"/>
                                </a:xfrm>
                                <a:custGeom>
                                  <a:avLst/>
                                  <a:gdLst/>
                                  <a:ahLst/>
                                  <a:cxnLst/>
                                  <a:rect l="0" t="0" r="0" b="0"/>
                                  <a:pathLst>
                                    <a:path w="1200150" h="414210">
                                      <a:moveTo>
                                        <a:pt x="0" y="0"/>
                                      </a:moveTo>
                                      <a:lnTo>
                                        <a:pt x="1200150" y="0"/>
                                      </a:lnTo>
                                      <a:lnTo>
                                        <a:pt x="1200150" y="414210"/>
                                      </a:lnTo>
                                      <a:lnTo>
                                        <a:pt x="0" y="41421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42" name="Shape 542"/>
                              <wps:cNvSpPr/>
                              <wps:spPr>
                                <a:xfrm>
                                  <a:off x="687070" y="606172"/>
                                  <a:ext cx="1200150" cy="414210"/>
                                </a:xfrm>
                                <a:custGeom>
                                  <a:avLst/>
                                  <a:gdLst/>
                                  <a:ahLst/>
                                  <a:cxnLst/>
                                  <a:rect l="0" t="0" r="0" b="0"/>
                                  <a:pathLst>
                                    <a:path w="1200150" h="414210">
                                      <a:moveTo>
                                        <a:pt x="0" y="414210"/>
                                      </a:moveTo>
                                      <a:lnTo>
                                        <a:pt x="1200150" y="414210"/>
                                      </a:lnTo>
                                      <a:lnTo>
                                        <a:pt x="120015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8326" name="Rectangle 18326"/>
                              <wps:cNvSpPr/>
                              <wps:spPr>
                                <a:xfrm>
                                  <a:off x="911479" y="697167"/>
                                  <a:ext cx="497102" cy="154840"/>
                                </a:xfrm>
                                <a:prstGeom prst="rect">
                                  <a:avLst/>
                                </a:prstGeom>
                                <a:ln>
                                  <a:noFill/>
                                </a:ln>
                              </wps:spPr>
                              <wps:txbx>
                                <w:txbxContent>
                                  <w:p w:rsidR="003418E0" w:rsidRDefault="0026662C">
                                    <w:r>
                                      <w:rPr>
                                        <w:color w:val="FFFFFF"/>
                                        <w:sz w:val="18"/>
                                      </w:rPr>
                                      <w:t>Senior S</w:t>
                                    </w:r>
                                  </w:p>
                                </w:txbxContent>
                              </wps:txbx>
                              <wps:bodyPr horzOverflow="overflow" vert="horz" lIns="0" tIns="0" rIns="0" bIns="0" rtlCol="0">
                                <a:noAutofit/>
                              </wps:bodyPr>
                            </wps:wsp>
                            <wps:wsp>
                              <wps:cNvPr id="18327" name="Rectangle 18327"/>
                              <wps:cNvSpPr/>
                              <wps:spPr>
                                <a:xfrm>
                                  <a:off x="1284555" y="697167"/>
                                  <a:ext cx="539211" cy="154840"/>
                                </a:xfrm>
                                <a:prstGeom prst="rect">
                                  <a:avLst/>
                                </a:prstGeom>
                                <a:ln>
                                  <a:noFill/>
                                </a:ln>
                              </wps:spPr>
                              <wps:txbx>
                                <w:txbxContent>
                                  <w:p w:rsidR="003418E0" w:rsidRDefault="0026662C">
                                    <w:proofErr w:type="spellStart"/>
                                    <w:r>
                                      <w:rPr>
                                        <w:color w:val="FFFFFF"/>
                                        <w:sz w:val="18"/>
                                      </w:rPr>
                                      <w:t>pecialist</w:t>
                                    </w:r>
                                    <w:proofErr w:type="spellEnd"/>
                                    <w:r>
                                      <w:rPr>
                                        <w:color w:val="FFFFFF"/>
                                        <w:sz w:val="18"/>
                                      </w:rPr>
                                      <w:t xml:space="preserve"> </w:t>
                                    </w:r>
                                  </w:p>
                                </w:txbxContent>
                              </wps:txbx>
                              <wps:bodyPr horzOverflow="overflow" vert="horz" lIns="0" tIns="0" rIns="0" bIns="0" rtlCol="0">
                                <a:noAutofit/>
                              </wps:bodyPr>
                            </wps:wsp>
                            <wps:wsp>
                              <wps:cNvPr id="18324" name="Rectangle 18324"/>
                              <wps:cNvSpPr/>
                              <wps:spPr>
                                <a:xfrm>
                                  <a:off x="705485" y="823659"/>
                                  <a:ext cx="717074" cy="154840"/>
                                </a:xfrm>
                                <a:prstGeom prst="rect">
                                  <a:avLst/>
                                </a:prstGeom>
                                <a:ln>
                                  <a:noFill/>
                                </a:ln>
                              </wps:spPr>
                              <wps:txbx>
                                <w:txbxContent>
                                  <w:p w:rsidR="003418E0" w:rsidRDefault="0026662C">
                                    <w:r>
                                      <w:rPr>
                                        <w:color w:val="FFFFFF"/>
                                        <w:sz w:val="18"/>
                                      </w:rPr>
                                      <w:t>Technician/</w:t>
                                    </w:r>
                                  </w:p>
                                </w:txbxContent>
                              </wps:txbx>
                              <wps:bodyPr horzOverflow="overflow" vert="horz" lIns="0" tIns="0" rIns="0" bIns="0" rtlCol="0">
                                <a:noAutofit/>
                              </wps:bodyPr>
                            </wps:wsp>
                            <wps:wsp>
                              <wps:cNvPr id="18325" name="Rectangle 18325"/>
                              <wps:cNvSpPr/>
                              <wps:spPr>
                                <a:xfrm>
                                  <a:off x="1244638" y="823659"/>
                                  <a:ext cx="828048" cy="154840"/>
                                </a:xfrm>
                                <a:prstGeom prst="rect">
                                  <a:avLst/>
                                </a:prstGeom>
                                <a:ln>
                                  <a:noFill/>
                                </a:ln>
                              </wps:spPr>
                              <wps:txbx>
                                <w:txbxContent>
                                  <w:p w:rsidR="003418E0" w:rsidRDefault="0026662C">
                                    <w:r>
                                      <w:rPr>
                                        <w:color w:val="FFFFFF"/>
                                        <w:sz w:val="18"/>
                                      </w:rPr>
                                      <w:t>SMT (Band 5)</w:t>
                                    </w:r>
                                  </w:p>
                                </w:txbxContent>
                              </wps:txbx>
                              <wps:bodyPr horzOverflow="overflow" vert="horz" lIns="0" tIns="0" rIns="0" bIns="0" rtlCol="0">
                                <a:noAutofit/>
                              </wps:bodyPr>
                            </wps:wsp>
                            <wps:wsp>
                              <wps:cNvPr id="23181" name="Shape 23181"/>
                              <wps:cNvSpPr/>
                              <wps:spPr>
                                <a:xfrm>
                                  <a:off x="687070" y="1194436"/>
                                  <a:ext cx="1200150" cy="414210"/>
                                </a:xfrm>
                                <a:custGeom>
                                  <a:avLst/>
                                  <a:gdLst/>
                                  <a:ahLst/>
                                  <a:cxnLst/>
                                  <a:rect l="0" t="0" r="0" b="0"/>
                                  <a:pathLst>
                                    <a:path w="1200150" h="414210">
                                      <a:moveTo>
                                        <a:pt x="0" y="0"/>
                                      </a:moveTo>
                                      <a:lnTo>
                                        <a:pt x="1200150" y="0"/>
                                      </a:lnTo>
                                      <a:lnTo>
                                        <a:pt x="1200150" y="414210"/>
                                      </a:lnTo>
                                      <a:lnTo>
                                        <a:pt x="0" y="41421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546" name="Shape 546"/>
                              <wps:cNvSpPr/>
                              <wps:spPr>
                                <a:xfrm>
                                  <a:off x="687070" y="1194436"/>
                                  <a:ext cx="1200150" cy="414210"/>
                                </a:xfrm>
                                <a:custGeom>
                                  <a:avLst/>
                                  <a:gdLst/>
                                  <a:ahLst/>
                                  <a:cxnLst/>
                                  <a:rect l="0" t="0" r="0" b="0"/>
                                  <a:pathLst>
                                    <a:path w="1200150" h="414210">
                                      <a:moveTo>
                                        <a:pt x="0" y="414210"/>
                                      </a:moveTo>
                                      <a:lnTo>
                                        <a:pt x="1200150" y="414210"/>
                                      </a:lnTo>
                                      <a:lnTo>
                                        <a:pt x="120015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7133" name="Rectangle 17133"/>
                              <wps:cNvSpPr/>
                              <wps:spPr>
                                <a:xfrm>
                                  <a:off x="925195" y="1348296"/>
                                  <a:ext cx="46062" cy="154840"/>
                                </a:xfrm>
                                <a:prstGeom prst="rect">
                                  <a:avLst/>
                                </a:prstGeom>
                                <a:ln>
                                  <a:noFill/>
                                </a:ln>
                              </wps:spPr>
                              <wps:txbx>
                                <w:txbxContent>
                                  <w:p w:rsidR="003418E0" w:rsidRDefault="0026662C">
                                    <w:r>
                                      <w:rPr>
                                        <w:color w:val="FFFFFF"/>
                                        <w:sz w:val="18"/>
                                      </w:rPr>
                                      <w:t>(</w:t>
                                    </w:r>
                                  </w:p>
                                </w:txbxContent>
                              </wps:txbx>
                              <wps:bodyPr horzOverflow="overflow" vert="horz" lIns="0" tIns="0" rIns="0" bIns="0" rtlCol="0">
                                <a:noAutofit/>
                              </wps:bodyPr>
                            </wps:wsp>
                            <wps:wsp>
                              <wps:cNvPr id="18321" name="Rectangle 18321"/>
                              <wps:cNvSpPr/>
                              <wps:spPr>
                                <a:xfrm>
                                  <a:off x="960171" y="1348296"/>
                                  <a:ext cx="358309" cy="154840"/>
                                </a:xfrm>
                                <a:prstGeom prst="rect">
                                  <a:avLst/>
                                </a:prstGeom>
                                <a:ln>
                                  <a:noFill/>
                                </a:ln>
                              </wps:spPr>
                              <wps:txbx>
                                <w:txbxContent>
                                  <w:p w:rsidR="003418E0" w:rsidRDefault="0026662C">
                                    <w:r>
                                      <w:rPr>
                                        <w:color w:val="FFFFFF"/>
                                        <w:sz w:val="18"/>
                                      </w:rPr>
                                      <w:t xml:space="preserve">POST </w:t>
                                    </w:r>
                                  </w:p>
                                </w:txbxContent>
                              </wps:txbx>
                              <wps:bodyPr horzOverflow="overflow" vert="horz" lIns="0" tIns="0" rIns="0" bIns="0" rtlCol="0">
                                <a:noAutofit/>
                              </wps:bodyPr>
                            </wps:wsp>
                            <wps:wsp>
                              <wps:cNvPr id="18323" name="Rectangle 18323"/>
                              <wps:cNvSpPr/>
                              <wps:spPr>
                                <a:xfrm>
                                  <a:off x="1228090" y="1348296"/>
                                  <a:ext cx="511848" cy="154840"/>
                                </a:xfrm>
                                <a:prstGeom prst="rect">
                                  <a:avLst/>
                                </a:prstGeom>
                                <a:ln>
                                  <a:noFill/>
                                </a:ln>
                              </wps:spPr>
                              <wps:txbx>
                                <w:txbxContent>
                                  <w:p w:rsidR="003418E0" w:rsidRDefault="0026662C">
                                    <w:r>
                                      <w:rPr>
                                        <w:color w:val="FFFFFF"/>
                                        <w:sz w:val="18"/>
                                      </w:rPr>
                                      <w:t>HOLDER</w:t>
                                    </w:r>
                                  </w:p>
                                </w:txbxContent>
                              </wps:txbx>
                              <wps:bodyPr horzOverflow="overflow" vert="horz" lIns="0" tIns="0" rIns="0" bIns="0" rtlCol="0">
                                <a:noAutofit/>
                              </wps:bodyPr>
                            </wps:wsp>
                            <wps:wsp>
                              <wps:cNvPr id="17134" name="Rectangle 17134"/>
                              <wps:cNvSpPr/>
                              <wps:spPr>
                                <a:xfrm>
                                  <a:off x="1613281" y="1348296"/>
                                  <a:ext cx="46062" cy="154840"/>
                                </a:xfrm>
                                <a:prstGeom prst="rect">
                                  <a:avLst/>
                                </a:prstGeom>
                                <a:ln>
                                  <a:noFill/>
                                </a:ln>
                              </wps:spPr>
                              <wps:txbx>
                                <w:txbxContent>
                                  <w:p w:rsidR="003418E0" w:rsidRDefault="0026662C">
                                    <w:r>
                                      <w:rPr>
                                        <w:color w:val="FFFFFF"/>
                                        <w:sz w:val="18"/>
                                      </w:rPr>
                                      <w:t>)</w:t>
                                    </w:r>
                                  </w:p>
                                </w:txbxContent>
                              </wps:txbx>
                              <wps:bodyPr horzOverflow="overflow" vert="horz" lIns="0" tIns="0" rIns="0" bIns="0" rtlCol="0">
                                <a:noAutofit/>
                              </wps:bodyPr>
                            </wps:wsp>
                            <wps:wsp>
                              <wps:cNvPr id="23182" name="Shape 23182"/>
                              <wps:cNvSpPr/>
                              <wps:spPr>
                                <a:xfrm>
                                  <a:off x="0" y="1764411"/>
                                  <a:ext cx="1200150" cy="414210"/>
                                </a:xfrm>
                                <a:custGeom>
                                  <a:avLst/>
                                  <a:gdLst/>
                                  <a:ahLst/>
                                  <a:cxnLst/>
                                  <a:rect l="0" t="0" r="0" b="0"/>
                                  <a:pathLst>
                                    <a:path w="1200150" h="414210">
                                      <a:moveTo>
                                        <a:pt x="0" y="0"/>
                                      </a:moveTo>
                                      <a:lnTo>
                                        <a:pt x="1200150" y="0"/>
                                      </a:lnTo>
                                      <a:lnTo>
                                        <a:pt x="1200150" y="414210"/>
                                      </a:lnTo>
                                      <a:lnTo>
                                        <a:pt x="0" y="41421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49" name="Shape 549"/>
                              <wps:cNvSpPr/>
                              <wps:spPr>
                                <a:xfrm>
                                  <a:off x="0" y="1764411"/>
                                  <a:ext cx="1200150" cy="414210"/>
                                </a:xfrm>
                                <a:custGeom>
                                  <a:avLst/>
                                  <a:gdLst/>
                                  <a:ahLst/>
                                  <a:cxnLst/>
                                  <a:rect l="0" t="0" r="0" b="0"/>
                                  <a:pathLst>
                                    <a:path w="1200150" h="414210">
                                      <a:moveTo>
                                        <a:pt x="0" y="414210"/>
                                      </a:moveTo>
                                      <a:lnTo>
                                        <a:pt x="1200150" y="414210"/>
                                      </a:lnTo>
                                      <a:lnTo>
                                        <a:pt x="120015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50" name="Rectangle 550"/>
                              <wps:cNvSpPr/>
                              <wps:spPr>
                                <a:xfrm>
                                  <a:off x="86995" y="1918272"/>
                                  <a:ext cx="297501" cy="154840"/>
                                </a:xfrm>
                                <a:prstGeom prst="rect">
                                  <a:avLst/>
                                </a:prstGeom>
                                <a:ln>
                                  <a:noFill/>
                                </a:ln>
                              </wps:spPr>
                              <wps:txbx>
                                <w:txbxContent>
                                  <w:p w:rsidR="003418E0" w:rsidRDefault="0026662C">
                                    <w:r>
                                      <w:rPr>
                                        <w:color w:val="FFFFFF"/>
                                        <w:sz w:val="18"/>
                                      </w:rPr>
                                      <w:t xml:space="preserve">ATO </w:t>
                                    </w:r>
                                  </w:p>
                                </w:txbxContent>
                              </wps:txbx>
                              <wps:bodyPr horzOverflow="overflow" vert="horz" lIns="0" tIns="0" rIns="0" bIns="0" rtlCol="0">
                                <a:noAutofit/>
                              </wps:bodyPr>
                            </wps:wsp>
                            <wps:wsp>
                              <wps:cNvPr id="551" name="Rectangle 551"/>
                              <wps:cNvSpPr/>
                              <wps:spPr>
                                <a:xfrm>
                                  <a:off x="311023" y="1918272"/>
                                  <a:ext cx="46518" cy="154840"/>
                                </a:xfrm>
                                <a:prstGeom prst="rect">
                                  <a:avLst/>
                                </a:prstGeom>
                                <a:ln>
                                  <a:noFill/>
                                </a:ln>
                              </wps:spPr>
                              <wps:txbx>
                                <w:txbxContent>
                                  <w:p w:rsidR="003418E0" w:rsidRDefault="0026662C">
                                    <w:r>
                                      <w:rPr>
                                        <w:color w:val="FFFFFF"/>
                                        <w:sz w:val="18"/>
                                      </w:rPr>
                                      <w:t>-</w:t>
                                    </w:r>
                                  </w:p>
                                </w:txbxContent>
                              </wps:txbx>
                              <wps:bodyPr horzOverflow="overflow" vert="horz" lIns="0" tIns="0" rIns="0" bIns="0" rtlCol="0">
                                <a:noAutofit/>
                              </wps:bodyPr>
                            </wps:wsp>
                            <wps:wsp>
                              <wps:cNvPr id="552" name="Rectangle 552"/>
                              <wps:cNvSpPr/>
                              <wps:spPr>
                                <a:xfrm>
                                  <a:off x="370459" y="1918272"/>
                                  <a:ext cx="987211" cy="154840"/>
                                </a:xfrm>
                                <a:prstGeom prst="rect">
                                  <a:avLst/>
                                </a:prstGeom>
                                <a:ln>
                                  <a:noFill/>
                                </a:ln>
                              </wps:spPr>
                              <wps:txbx>
                                <w:txbxContent>
                                  <w:p w:rsidR="003418E0" w:rsidRDefault="0026662C">
                                    <w:r>
                                      <w:rPr>
                                        <w:color w:val="FFFFFF"/>
                                        <w:sz w:val="18"/>
                                      </w:rPr>
                                      <w:t>Aseptic Services</w:t>
                                    </w:r>
                                  </w:p>
                                </w:txbxContent>
                              </wps:txbx>
                              <wps:bodyPr horzOverflow="overflow" vert="horz" lIns="0" tIns="0" rIns="0" bIns="0" rtlCol="0">
                                <a:noAutofit/>
                              </wps:bodyPr>
                            </wps:wsp>
                            <wps:wsp>
                              <wps:cNvPr id="23183" name="Shape 23183"/>
                              <wps:cNvSpPr/>
                              <wps:spPr>
                                <a:xfrm>
                                  <a:off x="1374140" y="1764411"/>
                                  <a:ext cx="1200150" cy="414210"/>
                                </a:xfrm>
                                <a:custGeom>
                                  <a:avLst/>
                                  <a:gdLst/>
                                  <a:ahLst/>
                                  <a:cxnLst/>
                                  <a:rect l="0" t="0" r="0" b="0"/>
                                  <a:pathLst>
                                    <a:path w="1200150" h="414210">
                                      <a:moveTo>
                                        <a:pt x="0" y="0"/>
                                      </a:moveTo>
                                      <a:lnTo>
                                        <a:pt x="1200150" y="0"/>
                                      </a:lnTo>
                                      <a:lnTo>
                                        <a:pt x="1200150" y="414210"/>
                                      </a:lnTo>
                                      <a:lnTo>
                                        <a:pt x="0" y="41421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54" name="Shape 554"/>
                              <wps:cNvSpPr/>
                              <wps:spPr>
                                <a:xfrm>
                                  <a:off x="1374140" y="1764411"/>
                                  <a:ext cx="1200150" cy="414210"/>
                                </a:xfrm>
                                <a:custGeom>
                                  <a:avLst/>
                                  <a:gdLst/>
                                  <a:ahLst/>
                                  <a:cxnLst/>
                                  <a:rect l="0" t="0" r="0" b="0"/>
                                  <a:pathLst>
                                    <a:path w="1200150" h="414210">
                                      <a:moveTo>
                                        <a:pt x="0" y="414210"/>
                                      </a:moveTo>
                                      <a:lnTo>
                                        <a:pt x="1200150" y="414210"/>
                                      </a:lnTo>
                                      <a:lnTo>
                                        <a:pt x="120015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55" name="Rectangle 555"/>
                              <wps:cNvSpPr/>
                              <wps:spPr>
                                <a:xfrm>
                                  <a:off x="1435481" y="1918272"/>
                                  <a:ext cx="366366" cy="154840"/>
                                </a:xfrm>
                                <a:prstGeom prst="rect">
                                  <a:avLst/>
                                </a:prstGeom>
                                <a:ln>
                                  <a:noFill/>
                                </a:ln>
                              </wps:spPr>
                              <wps:txbx>
                                <w:txbxContent>
                                  <w:p w:rsidR="003418E0" w:rsidRDefault="0026662C">
                                    <w:r>
                                      <w:rPr>
                                        <w:color w:val="FFFFFF"/>
                                        <w:sz w:val="18"/>
                                      </w:rPr>
                                      <w:t xml:space="preserve">SATO </w:t>
                                    </w:r>
                                  </w:p>
                                </w:txbxContent>
                              </wps:txbx>
                              <wps:bodyPr horzOverflow="overflow" vert="horz" lIns="0" tIns="0" rIns="0" bIns="0" rtlCol="0">
                                <a:noAutofit/>
                              </wps:bodyPr>
                            </wps:wsp>
                            <wps:wsp>
                              <wps:cNvPr id="556" name="Rectangle 556"/>
                              <wps:cNvSpPr/>
                              <wps:spPr>
                                <a:xfrm>
                                  <a:off x="1711325" y="1918272"/>
                                  <a:ext cx="46518" cy="154840"/>
                                </a:xfrm>
                                <a:prstGeom prst="rect">
                                  <a:avLst/>
                                </a:prstGeom>
                                <a:ln>
                                  <a:noFill/>
                                </a:ln>
                              </wps:spPr>
                              <wps:txbx>
                                <w:txbxContent>
                                  <w:p w:rsidR="003418E0" w:rsidRDefault="0026662C">
                                    <w:r>
                                      <w:rPr>
                                        <w:color w:val="FFFFFF"/>
                                        <w:sz w:val="18"/>
                                      </w:rPr>
                                      <w:t>-</w:t>
                                    </w:r>
                                  </w:p>
                                </w:txbxContent>
                              </wps:txbx>
                              <wps:bodyPr horzOverflow="overflow" vert="horz" lIns="0" tIns="0" rIns="0" bIns="0" rtlCol="0">
                                <a:noAutofit/>
                              </wps:bodyPr>
                            </wps:wsp>
                            <wps:wsp>
                              <wps:cNvPr id="557" name="Rectangle 557"/>
                              <wps:cNvSpPr/>
                              <wps:spPr>
                                <a:xfrm>
                                  <a:off x="1772285" y="1918272"/>
                                  <a:ext cx="985235" cy="154840"/>
                                </a:xfrm>
                                <a:prstGeom prst="rect">
                                  <a:avLst/>
                                </a:prstGeom>
                                <a:ln>
                                  <a:noFill/>
                                </a:ln>
                              </wps:spPr>
                              <wps:txbx>
                                <w:txbxContent>
                                  <w:p w:rsidR="003418E0" w:rsidRDefault="0026662C">
                                    <w:r>
                                      <w:rPr>
                                        <w:color w:val="FFFFFF"/>
                                        <w:sz w:val="18"/>
                                      </w:rPr>
                                      <w:t>Aseptic Services</w:t>
                                    </w:r>
                                  </w:p>
                                </w:txbxContent>
                              </wps:txbx>
                              <wps:bodyPr horzOverflow="overflow" vert="horz" lIns="0" tIns="0" rIns="0" bIns="0" rtlCol="0">
                                <a:noAutofit/>
                              </wps:bodyPr>
                            </wps:wsp>
                          </wpg:wgp>
                        </a:graphicData>
                      </a:graphic>
                    </wp:inline>
                  </w:drawing>
                </mc:Choice>
                <mc:Fallback>
                  <w:pict>
                    <v:group id="Group 19031" o:spid="_x0000_s1029" style="width:202.7pt;height:171.55pt;mso-position-horizontal-relative:char;mso-position-vertical-relative:line" coordsize="25742,2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">
                      <v:shape id="Shape 531" o:spid="_x0000_s1030" style="position:absolute;left:12871;top:16086;width:870;height:3630;visibility:visible;mso-wrap-style:square;v-text-anchor:top" coordsize="86995,36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" path="m,l,362966r86995,e" filled="f" strokecolor="#4774ab" strokeweight="2pt">
                        <v:path arrowok="t" textboxrect="0,0,86995,362966"/>
                      </v:shape>
                      <v:shape id="Shape 532" o:spid="_x0000_s1031" style="position:absolute;left:12001;top:16086;width:870;height:3630;visibility:visible;mso-wrap-style:square;v-text-anchor:top" coordsize="86995,36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" path="m86995,r,362966l,362966e" filled="f" strokecolor="#4774ab" strokeweight="2pt">
                        <v:path arrowok="t" textboxrect="0,0,86995,362966"/>
                      </v:shape>
                      <v:shape id="Shape 533" o:spid="_x0000_s1032" style="position:absolute;left:12871;top:10203;width:0;height:1740;visibility:visible;mso-wrap-style:square;v-text-anchor:top" coordsize="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" path="m,l,173990e" filled="f" strokecolor="#4774ab" strokeweight="2pt">
                        <v:path arrowok="t" textboxrect="0,0,0,173990"/>
                      </v:shape>
                      <v:shape id="Shape 534" o:spid="_x0000_s1033" style="position:absolute;left:12871;top:4142;width:0;height:1920;visibility:visible;mso-wrap-style:square;v-text-anchor:top" coordsize="0,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" path="m,l,192024e" filled="f" strokecolor="#3d6696" strokeweight="2pt">
                        <v:path arrowok="t" textboxrect="0,0,0,192024"/>
                      </v:shape>
                      <v:shape id="Shape 23179" o:spid="_x0000_s1034" style="position:absolute;left:6513;width:12716;height:4142;visibility:visible;mso-wrap-style:square;v-text-anchor:top" coordsize="1271524,4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" path="m,l1271524,r,414211l,414211,,e" fillcolor="#4f81bd" stroked="f" strokeweight="0">
                        <v:path arrowok="t" textboxrect="0,0,1271524,414211"/>
                      </v:shape>
                      <v:shape id="Shape 536" o:spid="_x0000_s1035" style="position:absolute;left:6513;width:12716;height:4142;visibility:visible;mso-wrap-style:square;v-text-anchor:top" coordsize="1271524,41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" path="m,414211r1271524,l1271524,,,,,414211xe" filled="f" strokecolor="white" strokeweight="2pt">
                        <v:path arrowok="t" textboxrect="0,0,1271524,414211"/>
                      </v:shape>
                      <v:rect id="Rectangle 537" o:spid="_x0000_s1036" style="position:absolute;left:6944;top:909;width:1045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3418E0" w:rsidRDefault="0026662C">
                              <w:r>
                                <w:rPr>
                                  <w:color w:val="FFFFFF"/>
                                  <w:sz w:val="18"/>
                                </w:rPr>
                                <w:t xml:space="preserve">Chief Technician </w:t>
                              </w:r>
                            </w:p>
                          </w:txbxContent>
                        </v:textbox>
                      </v:rect>
                      <v:rect id="Rectangle 538" o:spid="_x0000_s1037" style="position:absolute;left:14823;top:909;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rsidR="003418E0" w:rsidRDefault="0026662C">
                              <w:r>
                                <w:rPr>
                                  <w:color w:val="FFFFFF"/>
                                  <w:sz w:val="18"/>
                                </w:rPr>
                                <w:t>-</w:t>
                              </w:r>
                            </w:p>
                          </w:txbxContent>
                        </v:textbox>
                      </v:rect>
                      <v:rect id="Rectangle 539" o:spid="_x0000_s1038" style="position:absolute;left:15433;top:909;width:48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rsidR="003418E0" w:rsidRDefault="0026662C">
                              <w:r>
                                <w:rPr>
                                  <w:color w:val="FFFFFF"/>
                                  <w:sz w:val="18"/>
                                </w:rPr>
                                <w:t xml:space="preserve">Aseptic </w:t>
                              </w:r>
                            </w:p>
                          </w:txbxContent>
                        </v:textbox>
                      </v:rect>
                      <v:rect id="Rectangle 540" o:spid="_x0000_s1039" style="position:absolute;left:10998;top:2174;width:499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rsidR="003418E0" w:rsidRDefault="0026662C">
                              <w:r>
                                <w:rPr>
                                  <w:color w:val="FFFFFF"/>
                                  <w:sz w:val="18"/>
                                </w:rPr>
                                <w:t>Services</w:t>
                              </w:r>
                            </w:p>
                          </w:txbxContent>
                        </v:textbox>
                      </v:rect>
                      <v:shape id="Shape 23180" o:spid="_x0000_s1040" style="position:absolute;left:6870;top:6061;width:12002;height:4142;visibility:visible;mso-wrap-style:square;v-text-anchor:top" coordsize="1200150,4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" path="m,l1200150,r,414210l,414210,,e" fillcolor="#4f81bd" stroked="f" strokeweight="0">
                        <v:path arrowok="t" textboxrect="0,0,1200150,414210"/>
                      </v:shape>
                      <v:shape id="Shape 542" o:spid="_x0000_s1041" style="position:absolute;left:6870;top:6061;width:12002;height:4142;visibility:visible;mso-wrap-style:square;v-text-anchor:top" coordsize="1200150,4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" path="m,414210r1200150,l1200150,,,,,414210xe" filled="f" strokecolor="white" strokeweight="2pt">
                        <v:path arrowok="t" textboxrect="0,0,1200150,414210"/>
                      </v:shape>
                      <v:rect id="Rectangle 18326" o:spid="_x0000_s1042" style="position:absolute;left:9114;top:6971;width:49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" filled="f" stroked="f">
                        <v:textbox inset="0,0,0,0">
                          <w:txbxContent>
                            <w:p w:rsidR="003418E0" w:rsidRDefault="0026662C">
                              <w:r>
                                <w:rPr>
                                  <w:color w:val="FFFFFF"/>
                                  <w:sz w:val="18"/>
                                </w:rPr>
                                <w:t>Senior S</w:t>
                              </w:r>
                            </w:p>
                          </w:txbxContent>
                        </v:textbox>
                      </v:rect>
                      <v:rect id="Rectangle 18327" o:spid="_x0000_s1043" style="position:absolute;left:12845;top:6971;width:53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" filled="f" stroked="f">
                        <v:textbox inset="0,0,0,0">
                          <w:txbxContent>
                            <w:p w:rsidR="003418E0" w:rsidRDefault="0026662C">
                              <w:proofErr w:type="spellStart"/>
                              <w:r>
                                <w:rPr>
                                  <w:color w:val="FFFFFF"/>
                                  <w:sz w:val="18"/>
                                </w:rPr>
                                <w:t>pecialist</w:t>
                              </w:r>
                              <w:proofErr w:type="spellEnd"/>
                              <w:r>
                                <w:rPr>
                                  <w:color w:val="FFFFFF"/>
                                  <w:sz w:val="18"/>
                                </w:rPr>
                                <w:t xml:space="preserve"> </w:t>
                              </w:r>
                            </w:p>
                          </w:txbxContent>
                        </v:textbox>
                      </v:rect>
                      <v:rect id="Rectangle 18324" o:spid="_x0000_s1044" style="position:absolute;left:7054;top:8236;width:71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" filled="f" stroked="f">
                        <v:textbox inset="0,0,0,0">
                          <w:txbxContent>
                            <w:p w:rsidR="003418E0" w:rsidRDefault="0026662C">
                              <w:r>
                                <w:rPr>
                                  <w:color w:val="FFFFFF"/>
                                  <w:sz w:val="18"/>
                                </w:rPr>
                                <w:t>Technician/</w:t>
                              </w:r>
                            </w:p>
                          </w:txbxContent>
                        </v:textbox>
                      </v:rect>
                      <v:rect id="Rectangle 18325" o:spid="_x0000_s1045" style="position:absolute;left:12446;top:8236;width:82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" filled="f" stroked="f">
                        <v:textbox inset="0,0,0,0">
                          <w:txbxContent>
                            <w:p w:rsidR="003418E0" w:rsidRDefault="0026662C">
                              <w:r>
                                <w:rPr>
                                  <w:color w:val="FFFFFF"/>
                                  <w:sz w:val="18"/>
                                </w:rPr>
                                <w:t>SMT (Band 5)</w:t>
                              </w:r>
                            </w:p>
                          </w:txbxContent>
                        </v:textbox>
                      </v:rect>
                      <v:shape id="Shape 23181" o:spid="_x0000_s1046" style="position:absolute;left:6870;top:11944;width:12002;height:4142;visibility:visible;mso-wrap-style:square;v-text-anchor:top" coordsize="1200150,4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" path="m,l1200150,r,414210l,414210,,e" fillcolor="#c0504d" stroked="f" strokeweight="0">
                        <v:path arrowok="t" textboxrect="0,0,1200150,414210"/>
                      </v:shape>
                      <v:shape id="Shape 546" o:spid="_x0000_s1047" style="position:absolute;left:6870;top:11944;width:12002;height:4142;visibility:visible;mso-wrap-style:square;v-text-anchor:top" coordsize="1200150,4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" path="m,414210r1200150,l1200150,,,,,414210xe" filled="f" strokecolor="white" strokeweight="2pt">
                        <v:path arrowok="t" textboxrect="0,0,1200150,414210"/>
                      </v:shape>
                      <v:rect id="Rectangle 17133" o:spid="_x0000_s1048" style="position:absolute;left:9251;top:13482;width:4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" filled="f" stroked="f">
                        <v:textbox inset="0,0,0,0">
                          <w:txbxContent>
                            <w:p w:rsidR="003418E0" w:rsidRDefault="0026662C">
                              <w:r>
                                <w:rPr>
                                  <w:color w:val="FFFFFF"/>
                                  <w:sz w:val="18"/>
                                </w:rPr>
                                <w:t>(</w:t>
                              </w:r>
                            </w:p>
                          </w:txbxContent>
                        </v:textbox>
                      </v:rect>
                      <v:rect id="Rectangle 18321" o:spid="_x0000_s1049" style="position:absolute;left:9601;top:13482;width:358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" filled="f" stroked="f">
                        <v:textbox inset="0,0,0,0">
                          <w:txbxContent>
                            <w:p w:rsidR="003418E0" w:rsidRDefault="0026662C">
                              <w:r>
                                <w:rPr>
                                  <w:color w:val="FFFFFF"/>
                                  <w:sz w:val="18"/>
                                </w:rPr>
                                <w:t xml:space="preserve">POST </w:t>
                              </w:r>
                            </w:p>
                          </w:txbxContent>
                        </v:textbox>
                      </v:rect>
                      <v:rect id="Rectangle 18323" o:spid="_x0000_s1050" style="position:absolute;left:12280;top:13482;width:511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" filled="f" stroked="f">
                        <v:textbox inset="0,0,0,0">
                          <w:txbxContent>
                            <w:p w:rsidR="003418E0" w:rsidRDefault="0026662C">
                              <w:r>
                                <w:rPr>
                                  <w:color w:val="FFFFFF"/>
                                  <w:sz w:val="18"/>
                                </w:rPr>
                                <w:t>HOLDER</w:t>
                              </w:r>
                            </w:p>
                          </w:txbxContent>
                        </v:textbox>
                      </v:rect>
                      <v:rect id="Rectangle 17134" o:spid="_x0000_s1051" style="position:absolute;left:16132;top:13482;width:4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" filled="f" stroked="f">
                        <v:textbox inset="0,0,0,0">
                          <w:txbxContent>
                            <w:p w:rsidR="003418E0" w:rsidRDefault="0026662C">
                              <w:r>
                                <w:rPr>
                                  <w:color w:val="FFFFFF"/>
                                  <w:sz w:val="18"/>
                                </w:rPr>
                                <w:t>)</w:t>
                              </w:r>
                            </w:p>
                          </w:txbxContent>
                        </v:textbox>
                      </v:rect>
                      <v:shape id="Shape 23182" o:spid="_x0000_s1052" style="position:absolute;top:17644;width:12001;height:4142;visibility:visible;mso-wrap-style:square;v-text-anchor:top" coordsize="1200150,4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" path="m,l1200150,r,414210l,414210,,e" fillcolor="#4f81bd" stroked="f" strokeweight="0">
                        <v:path arrowok="t" textboxrect="0,0,1200150,414210"/>
                      </v:shape>
                      <v:shape id="Shape 549" o:spid="_x0000_s1053" style="position:absolute;top:17644;width:12001;height:4142;visibility:visible;mso-wrap-style:square;v-text-anchor:top" coordsize="1200150,4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" path="m,414210r1200150,l1200150,,,,,414210xe" filled="f" strokecolor="white" strokeweight="2pt">
                        <v:path arrowok="t" textboxrect="0,0,1200150,414210"/>
                      </v:shape>
                      <v:rect id="Rectangle 550" o:spid="_x0000_s1054" style="position:absolute;left:869;top:19182;width:29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rsidR="003418E0" w:rsidRDefault="0026662C">
                              <w:r>
                                <w:rPr>
                                  <w:color w:val="FFFFFF"/>
                                  <w:sz w:val="18"/>
                                </w:rPr>
                                <w:t xml:space="preserve">ATO </w:t>
                              </w:r>
                            </w:p>
                          </w:txbxContent>
                        </v:textbox>
                      </v:rect>
                      <v:rect id="Rectangle 551" o:spid="_x0000_s1055" style="position:absolute;left:3110;top:19182;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rsidR="003418E0" w:rsidRDefault="0026662C">
                              <w:r>
                                <w:rPr>
                                  <w:color w:val="FFFFFF"/>
                                  <w:sz w:val="18"/>
                                </w:rPr>
                                <w:t>-</w:t>
                              </w:r>
                            </w:p>
                          </w:txbxContent>
                        </v:textbox>
                      </v:rect>
                      <v:rect id="Rectangle 552" o:spid="_x0000_s1056" style="position:absolute;left:3704;top:19182;width:987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rsidR="003418E0" w:rsidRDefault="0026662C">
                              <w:r>
                                <w:rPr>
                                  <w:color w:val="FFFFFF"/>
                                  <w:sz w:val="18"/>
                                </w:rPr>
                                <w:t>Aseptic Services</w:t>
                              </w:r>
                            </w:p>
                          </w:txbxContent>
                        </v:textbox>
                      </v:rect>
                      <v:shape id="Shape 23183" o:spid="_x0000_s1057" style="position:absolute;left:13741;top:17644;width:12001;height:4142;visibility:visible;mso-wrap-style:square;v-text-anchor:top" coordsize="1200150,4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" path="m,l1200150,r,414210l,414210,,e" fillcolor="#4f81bd" stroked="f" strokeweight="0">
                        <v:path arrowok="t" textboxrect="0,0,1200150,414210"/>
                      </v:shape>
                      <v:shape id="Shape 554" o:spid="_x0000_s1058" style="position:absolute;left:13741;top:17644;width:12001;height:4142;visibility:visible;mso-wrap-style:square;v-text-anchor:top" coordsize="1200150,41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" path="m,414210r1200150,l1200150,,,,,414210xe" filled="f" strokecolor="white" strokeweight="2pt">
                        <v:path arrowok="t" textboxrect="0,0,1200150,414210"/>
                      </v:shape>
                      <v:rect id="Rectangle 555" o:spid="_x0000_s1059" style="position:absolute;left:14354;top:19182;width:366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3418E0" w:rsidRDefault="0026662C">
                              <w:r>
                                <w:rPr>
                                  <w:color w:val="FFFFFF"/>
                                  <w:sz w:val="18"/>
                                </w:rPr>
                                <w:t xml:space="preserve">SATO </w:t>
                              </w:r>
                            </w:p>
                          </w:txbxContent>
                        </v:textbox>
                      </v:rect>
                      <v:rect id="Rectangle 556" o:spid="_x0000_s1060" style="position:absolute;left:17113;top:19182;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3418E0" w:rsidRDefault="0026662C">
                              <w:r>
                                <w:rPr>
                                  <w:color w:val="FFFFFF"/>
                                  <w:sz w:val="18"/>
                                </w:rPr>
                                <w:t>-</w:t>
                              </w:r>
                            </w:p>
                          </w:txbxContent>
                        </v:textbox>
                      </v:rect>
                      <v:rect id="Rectangle 557" o:spid="_x0000_s1061" style="position:absolute;left:17722;top:19182;width:985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rsidR="003418E0" w:rsidRDefault="0026662C">
                              <w:r>
                                <w:rPr>
                                  <w:color w:val="FFFFFF"/>
                                  <w:sz w:val="18"/>
                                </w:rPr>
                                <w:t>Aseptic Services</w:t>
                              </w:r>
                            </w:p>
                          </w:txbxContent>
                        </v:textbox>
                      </v:rect>
                      <w10:anchorlock/>
                    </v:group>
                  </w:pict>
                </mc:Fallback>
              </mc:AlternateContent>
            </w:r>
          </w:p>
          <w:p w:rsidR="003418E0" w:rsidRDefault="0026662C">
            <w:pPr>
              <w:spacing w:after="0"/>
            </w:pPr>
            <w:r>
              <w:rPr>
                <w:rFonts w:ascii="Arial" w:eastAsia="Arial" w:hAnsi="Arial" w:cs="Arial"/>
              </w:rPr>
              <w:t xml:space="preserve"> </w:t>
            </w:r>
          </w:p>
        </w:tc>
      </w:tr>
      <w:tr w:rsidR="003418E0">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FREEDOM TO ACT  </w:t>
            </w:r>
          </w:p>
        </w:tc>
      </w:tr>
      <w:tr w:rsidR="003418E0">
        <w:trPr>
          <w:trHeight w:val="1843"/>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2"/>
              </w:numPr>
              <w:spacing w:after="15" w:line="240" w:lineRule="auto"/>
              <w:ind w:hanging="360"/>
            </w:pPr>
            <w:r>
              <w:rPr>
                <w:rFonts w:ascii="Arial" w:eastAsia="Arial" w:hAnsi="Arial" w:cs="Arial"/>
              </w:rPr>
              <w:t xml:space="preserve">Works within range of Trust policies and pharmacy standards operating procedures (SOPs) to support service delivery within aseptic service and day </w:t>
            </w:r>
            <w:proofErr w:type="spellStart"/>
            <w:r>
              <w:rPr>
                <w:rFonts w:ascii="Arial" w:eastAsia="Arial" w:hAnsi="Arial" w:cs="Arial"/>
              </w:rPr>
              <w:t>case</w:t>
            </w:r>
            <w:proofErr w:type="spellEnd"/>
            <w:r>
              <w:rPr>
                <w:rFonts w:ascii="Arial" w:eastAsia="Arial" w:hAnsi="Arial" w:cs="Arial"/>
              </w:rPr>
              <w:t xml:space="preserve"> units.  </w:t>
            </w:r>
          </w:p>
          <w:p w:rsidR="003418E0" w:rsidRDefault="0026662C">
            <w:pPr>
              <w:numPr>
                <w:ilvl w:val="0"/>
                <w:numId w:val="2"/>
              </w:numPr>
              <w:spacing w:after="15" w:line="240" w:lineRule="auto"/>
              <w:ind w:hanging="360"/>
            </w:pPr>
            <w:r>
              <w:rPr>
                <w:rFonts w:ascii="Arial" w:eastAsia="Arial" w:hAnsi="Arial" w:cs="Arial"/>
              </w:rPr>
              <w:t xml:space="preserve">Use initiative to deal with routine matters and complex queries, deciding when it is necessary </w:t>
            </w:r>
            <w:r>
              <w:rPr>
                <w:rFonts w:ascii="Arial" w:eastAsia="Arial" w:hAnsi="Arial" w:cs="Arial"/>
              </w:rPr>
              <w:t xml:space="preserve">to refer to the available Senior Technician who provides supervision. </w:t>
            </w:r>
          </w:p>
          <w:p w:rsidR="003418E0" w:rsidRDefault="0026662C">
            <w:pPr>
              <w:numPr>
                <w:ilvl w:val="0"/>
                <w:numId w:val="2"/>
              </w:numPr>
              <w:spacing w:after="0"/>
              <w:ind w:hanging="360"/>
            </w:pPr>
            <w:r>
              <w:rPr>
                <w:rFonts w:ascii="Arial" w:eastAsia="Arial" w:hAnsi="Arial" w:cs="Arial"/>
              </w:rPr>
              <w:t xml:space="preserve">To take part in late, weekend and bank holiday rotas to support 7-day pharmacy service.  </w:t>
            </w:r>
          </w:p>
          <w:p w:rsidR="003418E0" w:rsidRDefault="0026662C">
            <w:pPr>
              <w:numPr>
                <w:ilvl w:val="0"/>
                <w:numId w:val="2"/>
              </w:numPr>
              <w:spacing w:after="0"/>
              <w:ind w:hanging="360"/>
            </w:pPr>
            <w:r>
              <w:rPr>
                <w:rFonts w:ascii="Arial" w:eastAsia="Arial" w:hAnsi="Arial" w:cs="Arial"/>
              </w:rPr>
              <w:t xml:space="preserve">Responsible for escalating concerns where support is needed.  </w:t>
            </w:r>
          </w:p>
          <w:p w:rsidR="003418E0" w:rsidRDefault="0026662C">
            <w:pPr>
              <w:spacing w:after="0"/>
            </w:pPr>
            <w:r>
              <w:rPr>
                <w:rFonts w:ascii="Arial" w:eastAsia="Arial" w:hAnsi="Arial" w:cs="Arial"/>
                <w:color w:val="FF0000"/>
              </w:rPr>
              <w:t xml:space="preserve"> </w:t>
            </w:r>
          </w:p>
        </w:tc>
      </w:tr>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3418E0">
        <w:trPr>
          <w:trHeight w:val="3122"/>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3"/>
              </w:numPr>
              <w:spacing w:after="16" w:line="240" w:lineRule="auto"/>
              <w:ind w:hanging="360"/>
              <w:jc w:val="both"/>
            </w:pPr>
            <w:r>
              <w:rPr>
                <w:rFonts w:ascii="Arial" w:eastAsia="Arial" w:hAnsi="Arial" w:cs="Arial"/>
              </w:rPr>
              <w:t xml:space="preserve">Communicate effectively with healthcare professions both within and outside the Trust to ensure good team working with other pharmacy staff, ward staff and other service providers as necessary.  </w:t>
            </w:r>
          </w:p>
          <w:p w:rsidR="003418E0" w:rsidRDefault="0026662C">
            <w:pPr>
              <w:numPr>
                <w:ilvl w:val="0"/>
                <w:numId w:val="3"/>
              </w:numPr>
              <w:spacing w:after="16" w:line="240" w:lineRule="auto"/>
              <w:ind w:hanging="360"/>
              <w:jc w:val="both"/>
            </w:pPr>
            <w:r>
              <w:rPr>
                <w:rFonts w:ascii="Arial" w:eastAsia="Arial" w:hAnsi="Arial" w:cs="Arial"/>
              </w:rPr>
              <w:t>Communication will incl</w:t>
            </w:r>
            <w:r>
              <w:rPr>
                <w:rFonts w:ascii="Arial" w:eastAsia="Arial" w:hAnsi="Arial" w:cs="Arial"/>
              </w:rPr>
              <w:t>ude provision of and receipt of information from pharmacy colleagues, patients and healthcare professionals from within the Trust and external organisations e.g. changes to treatment doses prescribed for patients, blood results to allow preparation of prod</w:t>
            </w:r>
            <w:r>
              <w:rPr>
                <w:rFonts w:ascii="Arial" w:eastAsia="Arial" w:hAnsi="Arial" w:cs="Arial"/>
              </w:rPr>
              <w:t xml:space="preserve">ucts, cancellation of chemotherapy doses </w:t>
            </w:r>
          </w:p>
          <w:p w:rsidR="003418E0" w:rsidRDefault="0026662C">
            <w:pPr>
              <w:numPr>
                <w:ilvl w:val="0"/>
                <w:numId w:val="3"/>
              </w:numPr>
              <w:spacing w:after="15" w:line="240" w:lineRule="auto"/>
              <w:ind w:hanging="360"/>
              <w:jc w:val="both"/>
            </w:pPr>
            <w:r>
              <w:rPr>
                <w:rFonts w:ascii="Arial" w:eastAsia="Arial" w:hAnsi="Arial" w:cs="Arial"/>
              </w:rPr>
              <w:t xml:space="preserve">Communication will typically include factual information but may involve patient sensitive and confidential information.  </w:t>
            </w:r>
          </w:p>
          <w:p w:rsidR="003418E0" w:rsidRDefault="0026662C">
            <w:pPr>
              <w:numPr>
                <w:ilvl w:val="0"/>
                <w:numId w:val="3"/>
              </w:numPr>
              <w:spacing w:after="0"/>
              <w:ind w:hanging="360"/>
              <w:jc w:val="both"/>
            </w:pPr>
            <w:r>
              <w:rPr>
                <w:rFonts w:ascii="Arial" w:eastAsia="Arial" w:hAnsi="Arial" w:cs="Arial"/>
              </w:rPr>
              <w:t xml:space="preserve">May be required to adapt own communication style to overcome communication challenges.  </w:t>
            </w:r>
          </w:p>
          <w:p w:rsidR="003418E0" w:rsidRDefault="0026662C">
            <w:pPr>
              <w:numPr>
                <w:ilvl w:val="0"/>
                <w:numId w:val="3"/>
              </w:numPr>
              <w:spacing w:after="0"/>
              <w:ind w:hanging="360"/>
              <w:jc w:val="both"/>
            </w:pPr>
            <w:r>
              <w:rPr>
                <w:rFonts w:ascii="Arial" w:eastAsia="Arial" w:hAnsi="Arial" w:cs="Arial"/>
              </w:rPr>
              <w:t xml:space="preserve">Communication methods will include verbal, written and electronic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 </w:t>
            </w:r>
          </w:p>
        </w:tc>
      </w:tr>
    </w:tbl>
    <w:p w:rsidR="003418E0" w:rsidRDefault="003418E0">
      <w:pPr>
        <w:spacing w:after="0"/>
        <w:ind w:left="-1440" w:right="8341"/>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ANALYTICAL/JUDGEMENTAL SKILLS</w:t>
            </w:r>
            <w:r>
              <w:rPr>
                <w:rFonts w:ascii="Arial" w:eastAsia="Arial" w:hAnsi="Arial" w:cs="Arial"/>
                <w:color w:val="FFFFFF"/>
              </w:rPr>
              <w:t xml:space="preserve"> </w:t>
            </w:r>
          </w:p>
        </w:tc>
      </w:tr>
      <w:tr w:rsidR="003418E0">
        <w:trPr>
          <w:trHeight w:val="2856"/>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4"/>
              </w:numPr>
              <w:spacing w:after="15" w:line="241" w:lineRule="auto"/>
              <w:ind w:hanging="360"/>
              <w:jc w:val="both"/>
            </w:pPr>
            <w:r>
              <w:rPr>
                <w:rFonts w:ascii="Arial" w:eastAsia="Arial" w:hAnsi="Arial" w:cs="Arial"/>
              </w:rPr>
              <w:t xml:space="preserve">Assist in the investigation of complaints and deviations in accordance with department and trust policies and participate in any corrective and preventative action required.  </w:t>
            </w:r>
          </w:p>
          <w:p w:rsidR="003418E0" w:rsidRDefault="0026662C">
            <w:pPr>
              <w:numPr>
                <w:ilvl w:val="0"/>
                <w:numId w:val="4"/>
              </w:numPr>
              <w:spacing w:after="15" w:line="240" w:lineRule="auto"/>
              <w:ind w:hanging="360"/>
              <w:jc w:val="both"/>
            </w:pPr>
            <w:r>
              <w:rPr>
                <w:rFonts w:ascii="Arial" w:eastAsia="Arial" w:hAnsi="Arial" w:cs="Arial"/>
              </w:rPr>
              <w:t>Working with the Lead Technician to maintain the Microbiological Reporting Syste</w:t>
            </w:r>
            <w:r>
              <w:rPr>
                <w:rFonts w:ascii="Arial" w:eastAsia="Arial" w:hAnsi="Arial" w:cs="Arial"/>
              </w:rPr>
              <w:t xml:space="preserve">m, investigating out of specification reports and following up any outstanding actions </w:t>
            </w:r>
          </w:p>
          <w:p w:rsidR="003418E0" w:rsidRDefault="0026662C">
            <w:pPr>
              <w:numPr>
                <w:ilvl w:val="0"/>
                <w:numId w:val="4"/>
              </w:numPr>
              <w:spacing w:after="16" w:line="240" w:lineRule="auto"/>
              <w:ind w:hanging="360"/>
              <w:jc w:val="both"/>
            </w:pPr>
            <w:r>
              <w:rPr>
                <w:rFonts w:ascii="Arial" w:eastAsia="Arial" w:hAnsi="Arial" w:cs="Arial"/>
              </w:rPr>
              <w:t>Escalating complex facts requiring interpretation and comparing options which may involve exercising judgement when dealing with staff members, service users or other d</w:t>
            </w:r>
            <w:r>
              <w:rPr>
                <w:rFonts w:ascii="Arial" w:eastAsia="Arial" w:hAnsi="Arial" w:cs="Arial"/>
              </w:rPr>
              <w:t xml:space="preserve">epartments/partner agencies.  This will include resolving minor problems with regard to personnel, stock levels and maintenance, and highlighting any problems and conducting risk assessments as appropriate. </w:t>
            </w:r>
          </w:p>
          <w:p w:rsidR="003418E0" w:rsidRDefault="0026662C">
            <w:pPr>
              <w:numPr>
                <w:ilvl w:val="0"/>
                <w:numId w:val="4"/>
              </w:numPr>
              <w:spacing w:after="0" w:line="240" w:lineRule="auto"/>
              <w:ind w:hanging="360"/>
              <w:jc w:val="both"/>
            </w:pPr>
            <w:r>
              <w:rPr>
                <w:rFonts w:ascii="Arial" w:eastAsia="Arial" w:hAnsi="Arial" w:cs="Arial"/>
              </w:rPr>
              <w:t>Working with the Quality Control to maintain the</w:t>
            </w:r>
            <w:r>
              <w:rPr>
                <w:rFonts w:ascii="Arial" w:eastAsia="Arial" w:hAnsi="Arial" w:cs="Arial"/>
              </w:rPr>
              <w:t xml:space="preserve"> Microbiological Reporting System, investigating out of specification reports and following up any outstanding actions.  </w:t>
            </w:r>
          </w:p>
          <w:p w:rsidR="003418E0" w:rsidRDefault="0026662C">
            <w:pPr>
              <w:spacing w:after="0"/>
            </w:pPr>
            <w:r>
              <w:rPr>
                <w:rFonts w:ascii="Arial" w:eastAsia="Arial" w:hAnsi="Arial" w:cs="Arial"/>
              </w:rPr>
              <w:t xml:space="preserve"> </w:t>
            </w:r>
          </w:p>
        </w:tc>
      </w:tr>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PLANNING/ORGANISATIONAL SKILLS</w:t>
            </w:r>
            <w:r>
              <w:rPr>
                <w:rFonts w:ascii="Arial" w:eastAsia="Arial" w:hAnsi="Arial" w:cs="Arial"/>
                <w:color w:val="FFFFFF"/>
              </w:rPr>
              <w:t xml:space="preserve"> </w:t>
            </w:r>
          </w:p>
        </w:tc>
      </w:tr>
      <w:tr w:rsidR="003418E0">
        <w:trPr>
          <w:trHeight w:val="2602"/>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5"/>
              </w:numPr>
              <w:spacing w:after="15" w:line="240" w:lineRule="auto"/>
              <w:ind w:hanging="360"/>
              <w:jc w:val="both"/>
            </w:pPr>
            <w:r>
              <w:rPr>
                <w:rFonts w:ascii="Arial" w:eastAsia="Arial" w:hAnsi="Arial" w:cs="Arial"/>
              </w:rPr>
              <w:lastRenderedPageBreak/>
              <w:t>Assist with the day to day to supervision and co-</w:t>
            </w:r>
            <w:r>
              <w:rPr>
                <w:rFonts w:ascii="Arial" w:eastAsia="Arial" w:hAnsi="Arial" w:cs="Arial"/>
              </w:rPr>
              <w:t xml:space="preserve">ordination of aseptic preparation, dispensing and checking activities, highlighting any issues to the Senior Specialist Technician. </w:t>
            </w:r>
          </w:p>
          <w:p w:rsidR="003418E0" w:rsidRDefault="0026662C">
            <w:pPr>
              <w:numPr>
                <w:ilvl w:val="0"/>
                <w:numId w:val="5"/>
              </w:numPr>
              <w:spacing w:after="16" w:line="240" w:lineRule="auto"/>
              <w:ind w:hanging="360"/>
              <w:jc w:val="both"/>
            </w:pPr>
            <w:r>
              <w:rPr>
                <w:rFonts w:ascii="Arial" w:eastAsia="Arial" w:hAnsi="Arial" w:cs="Arial"/>
              </w:rPr>
              <w:t xml:space="preserve">Planning and prioritisation of own workload liaising with the rest of the team members to maintain consistent workflow and </w:t>
            </w:r>
            <w:r>
              <w:rPr>
                <w:rFonts w:ascii="Arial" w:eastAsia="Arial" w:hAnsi="Arial" w:cs="Arial"/>
              </w:rPr>
              <w:t xml:space="preserve">to organise the workload for support workers. </w:t>
            </w:r>
          </w:p>
          <w:p w:rsidR="003418E0" w:rsidRDefault="0026662C">
            <w:pPr>
              <w:numPr>
                <w:ilvl w:val="0"/>
                <w:numId w:val="5"/>
              </w:numPr>
              <w:spacing w:after="15" w:line="240" w:lineRule="auto"/>
              <w:ind w:hanging="360"/>
              <w:jc w:val="both"/>
            </w:pPr>
            <w:r>
              <w:rPr>
                <w:rFonts w:ascii="Arial" w:eastAsia="Arial" w:hAnsi="Arial" w:cs="Arial"/>
              </w:rPr>
              <w:t xml:space="preserve">Ensuring that aseptic treatments are available to the required appointment time and to schedule workload accordingly. </w:t>
            </w:r>
          </w:p>
          <w:p w:rsidR="003418E0" w:rsidRDefault="0026662C">
            <w:pPr>
              <w:numPr>
                <w:ilvl w:val="0"/>
                <w:numId w:val="5"/>
              </w:numPr>
              <w:spacing w:after="1" w:line="239" w:lineRule="auto"/>
              <w:ind w:hanging="360"/>
              <w:jc w:val="both"/>
            </w:pPr>
            <w:r>
              <w:rPr>
                <w:rFonts w:ascii="Arial" w:eastAsia="Arial" w:hAnsi="Arial" w:cs="Arial"/>
              </w:rPr>
              <w:t>Post holder prioritises how to complete work tasks to ensure products are prepared accordi</w:t>
            </w:r>
            <w:r>
              <w:rPr>
                <w:rFonts w:ascii="Arial" w:eastAsia="Arial" w:hAnsi="Arial" w:cs="Arial"/>
              </w:rPr>
              <w:t xml:space="preserve">ng to appointment scheduling, answering phone, dealing with queries from service users, processing emails and EPIC chat requests.  </w:t>
            </w:r>
          </w:p>
          <w:p w:rsidR="003418E0" w:rsidRDefault="0026662C">
            <w:pPr>
              <w:spacing w:after="0"/>
            </w:pPr>
            <w:r>
              <w:rPr>
                <w:rFonts w:ascii="Arial" w:eastAsia="Arial" w:hAnsi="Arial" w:cs="Arial"/>
              </w:rPr>
              <w:t xml:space="preserve"> </w:t>
            </w:r>
          </w:p>
        </w:tc>
      </w:tr>
      <w:tr w:rsidR="003418E0">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PATIENT/CLIENT CARE </w:t>
            </w:r>
            <w:r>
              <w:rPr>
                <w:rFonts w:ascii="Arial" w:eastAsia="Arial" w:hAnsi="Arial" w:cs="Arial"/>
                <w:color w:val="FFFFFF"/>
              </w:rPr>
              <w:t xml:space="preserve"> </w:t>
            </w:r>
          </w:p>
        </w:tc>
      </w:tr>
      <w:tr w:rsidR="003418E0">
        <w:trPr>
          <w:trHeight w:val="1307"/>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6"/>
              </w:numPr>
              <w:spacing w:after="15" w:line="240" w:lineRule="auto"/>
              <w:ind w:hanging="360"/>
              <w:jc w:val="both"/>
            </w:pPr>
            <w:r>
              <w:rPr>
                <w:rFonts w:ascii="Arial" w:eastAsia="Arial" w:hAnsi="Arial" w:cs="Arial"/>
              </w:rPr>
              <w:t xml:space="preserve">Provides information to healthcare professionals, patients, carers and pharmacy colleagues e.g. to previous medication doses prescribed within the treatment cycle </w:t>
            </w:r>
          </w:p>
          <w:p w:rsidR="003418E0" w:rsidRDefault="0026662C">
            <w:pPr>
              <w:numPr>
                <w:ilvl w:val="0"/>
                <w:numId w:val="6"/>
              </w:numPr>
              <w:spacing w:after="0" w:line="240" w:lineRule="auto"/>
              <w:ind w:hanging="360"/>
              <w:jc w:val="both"/>
            </w:pPr>
            <w:r>
              <w:rPr>
                <w:rFonts w:ascii="Arial" w:eastAsia="Arial" w:hAnsi="Arial" w:cs="Arial"/>
              </w:rPr>
              <w:t xml:space="preserve">Dispenses and prepares high risk medication for Trust most vulnerable patients, e.g. </w:t>
            </w:r>
            <w:r>
              <w:rPr>
                <w:rFonts w:ascii="Arial" w:eastAsia="Arial" w:hAnsi="Arial" w:cs="Arial"/>
              </w:rPr>
              <w:t xml:space="preserve">cancer, neonatal &amp; paediatric.  </w:t>
            </w:r>
          </w:p>
          <w:p w:rsidR="003418E0" w:rsidRDefault="0026662C">
            <w:pPr>
              <w:spacing w:after="0"/>
            </w:pPr>
            <w:r>
              <w:rPr>
                <w:rFonts w:ascii="Arial" w:eastAsia="Arial" w:hAnsi="Arial" w:cs="Arial"/>
              </w:rPr>
              <w:t xml:space="preserve"> </w:t>
            </w:r>
          </w:p>
        </w:tc>
      </w:tr>
      <w:tr w:rsidR="003418E0">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POLICY/SERVICE DEVELOPMENT </w:t>
            </w:r>
            <w:r>
              <w:rPr>
                <w:rFonts w:ascii="Arial" w:eastAsia="Arial" w:hAnsi="Arial" w:cs="Arial"/>
                <w:color w:val="FFFFFF"/>
              </w:rPr>
              <w:t xml:space="preserve"> </w:t>
            </w:r>
          </w:p>
        </w:tc>
      </w:tr>
      <w:tr w:rsidR="003418E0">
        <w:trPr>
          <w:trHeight w:val="1054"/>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7"/>
              </w:numPr>
              <w:spacing w:after="15" w:line="241" w:lineRule="auto"/>
              <w:ind w:hanging="360"/>
            </w:pPr>
            <w:r>
              <w:rPr>
                <w:rFonts w:ascii="Arial" w:eastAsia="Arial" w:hAnsi="Arial" w:cs="Arial"/>
              </w:rPr>
              <w:t xml:space="preserve">Responsible for writing &amp; following department Standard Operating Procedures (SOPs) and make suggestions for improvement to practice or to improve pharmacy service provision. </w:t>
            </w:r>
          </w:p>
          <w:p w:rsidR="003418E0" w:rsidRDefault="0026662C">
            <w:pPr>
              <w:numPr>
                <w:ilvl w:val="0"/>
                <w:numId w:val="7"/>
              </w:numPr>
              <w:spacing w:after="0"/>
              <w:ind w:hanging="360"/>
            </w:pPr>
            <w:r>
              <w:rPr>
                <w:rFonts w:ascii="Arial" w:eastAsia="Arial" w:hAnsi="Arial" w:cs="Arial"/>
              </w:rPr>
              <w:t xml:space="preserve">Implements changes as required by regulation to own practice and departmental SOPs </w:t>
            </w:r>
          </w:p>
          <w:p w:rsidR="003418E0" w:rsidRDefault="0026662C">
            <w:pPr>
              <w:spacing w:after="0"/>
            </w:pPr>
            <w:r>
              <w:rPr>
                <w:rFonts w:ascii="Arial" w:eastAsia="Arial" w:hAnsi="Arial" w:cs="Arial"/>
              </w:rPr>
              <w:t xml:space="preserve"> </w:t>
            </w:r>
          </w:p>
        </w:tc>
      </w:tr>
      <w:tr w:rsidR="003418E0">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3418E0">
        <w:trPr>
          <w:trHeight w:val="1842"/>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8"/>
              </w:numPr>
              <w:spacing w:after="0"/>
              <w:ind w:hanging="360"/>
            </w:pPr>
            <w:r>
              <w:rPr>
                <w:rFonts w:ascii="Arial" w:eastAsia="Arial" w:hAnsi="Arial" w:cs="Arial"/>
              </w:rPr>
              <w:t xml:space="preserve">Responsible for managing of accurate medication stock levels and security within aseptic unit. </w:t>
            </w:r>
          </w:p>
          <w:p w:rsidR="003418E0" w:rsidRDefault="0026662C">
            <w:pPr>
              <w:numPr>
                <w:ilvl w:val="0"/>
                <w:numId w:val="8"/>
              </w:numPr>
              <w:spacing w:after="16" w:line="240" w:lineRule="auto"/>
              <w:ind w:hanging="360"/>
            </w:pPr>
            <w:r>
              <w:rPr>
                <w:rFonts w:ascii="Arial" w:eastAsia="Arial" w:hAnsi="Arial" w:cs="Arial"/>
              </w:rPr>
              <w:t xml:space="preserve">To ensure the efficient and effective use of all resources used within the course of one’s own duties, maintaining an awareness of the financial impact of inappropriate use. </w:t>
            </w:r>
          </w:p>
          <w:p w:rsidR="003418E0" w:rsidRDefault="0026662C">
            <w:pPr>
              <w:numPr>
                <w:ilvl w:val="0"/>
                <w:numId w:val="8"/>
              </w:numPr>
              <w:spacing w:after="15" w:line="240" w:lineRule="auto"/>
              <w:ind w:hanging="360"/>
            </w:pPr>
            <w:r>
              <w:rPr>
                <w:rFonts w:ascii="Arial" w:eastAsia="Arial" w:hAnsi="Arial" w:cs="Arial"/>
              </w:rPr>
              <w:t xml:space="preserve">Working with the Senior Specialist Technicians to identify changes in usage in order to optimise stock holding, automatic ordering quantities and minimise waste </w:t>
            </w:r>
          </w:p>
          <w:p w:rsidR="003418E0" w:rsidRDefault="0026662C">
            <w:pPr>
              <w:numPr>
                <w:ilvl w:val="0"/>
                <w:numId w:val="8"/>
              </w:numPr>
              <w:spacing w:after="0"/>
              <w:ind w:hanging="360"/>
            </w:pPr>
            <w:r>
              <w:rPr>
                <w:rFonts w:ascii="Arial" w:eastAsia="Arial" w:hAnsi="Arial" w:cs="Arial"/>
              </w:rPr>
              <w:t xml:space="preserve">Supervise appropriate goods receipt processes e.g. cold chain maintenance, quarantine stock. </w:t>
            </w:r>
          </w:p>
          <w:p w:rsidR="003418E0" w:rsidRDefault="0026662C">
            <w:pPr>
              <w:spacing w:after="0"/>
            </w:pPr>
            <w:r>
              <w:rPr>
                <w:rFonts w:ascii="Arial" w:eastAsia="Arial" w:hAnsi="Arial" w:cs="Arial"/>
              </w:rPr>
              <w:t xml:space="preserve"> </w:t>
            </w:r>
          </w:p>
        </w:tc>
      </w:tr>
      <w:tr w:rsidR="003418E0">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HUMAN RESOURCES </w:t>
            </w:r>
            <w:r>
              <w:rPr>
                <w:rFonts w:ascii="Arial" w:eastAsia="Arial" w:hAnsi="Arial" w:cs="Arial"/>
                <w:color w:val="FFFFFF"/>
              </w:rPr>
              <w:t xml:space="preserve"> </w:t>
            </w:r>
          </w:p>
        </w:tc>
      </w:tr>
      <w:tr w:rsidR="003418E0">
        <w:trPr>
          <w:trHeight w:val="1054"/>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9"/>
              </w:numPr>
              <w:spacing w:after="16" w:line="240" w:lineRule="auto"/>
              <w:ind w:hanging="360"/>
            </w:pPr>
            <w:r>
              <w:rPr>
                <w:rFonts w:ascii="Arial" w:eastAsia="Arial" w:hAnsi="Arial" w:cs="Arial"/>
              </w:rPr>
              <w:t xml:space="preserve">To carry out and to cascade training of staff team members in broth transfer validations, transfer processes, assembly, dispensing and preparation.  </w:t>
            </w:r>
          </w:p>
          <w:p w:rsidR="003418E0" w:rsidRDefault="0026662C">
            <w:pPr>
              <w:numPr>
                <w:ilvl w:val="0"/>
                <w:numId w:val="9"/>
              </w:numPr>
              <w:spacing w:after="0"/>
              <w:ind w:hanging="360"/>
            </w:pPr>
            <w:r>
              <w:rPr>
                <w:rFonts w:ascii="Arial" w:eastAsia="Arial" w:hAnsi="Arial" w:cs="Arial"/>
              </w:rPr>
              <w:t xml:space="preserve">Provision of day to day supervision of support staff and trainee within the aseptic unit </w:t>
            </w:r>
          </w:p>
          <w:p w:rsidR="003418E0" w:rsidRDefault="0026662C">
            <w:pPr>
              <w:spacing w:after="0"/>
            </w:pPr>
            <w:r>
              <w:rPr>
                <w:rFonts w:ascii="Arial" w:eastAsia="Arial" w:hAnsi="Arial" w:cs="Arial"/>
              </w:rPr>
              <w:t xml:space="preserve"> </w:t>
            </w:r>
          </w:p>
        </w:tc>
      </w:tr>
      <w:tr w:rsidR="003418E0">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INFORMATION RESOURCES </w:t>
            </w:r>
            <w:r>
              <w:rPr>
                <w:rFonts w:ascii="Arial" w:eastAsia="Arial" w:hAnsi="Arial" w:cs="Arial"/>
                <w:color w:val="FFFFFF"/>
              </w:rPr>
              <w:t xml:space="preserve"> </w:t>
            </w:r>
          </w:p>
        </w:tc>
      </w:tr>
      <w:tr w:rsidR="003418E0">
        <w:trPr>
          <w:trHeight w:val="1825"/>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10"/>
              </w:numPr>
              <w:spacing w:after="15" w:line="240" w:lineRule="auto"/>
              <w:ind w:hanging="360"/>
              <w:jc w:val="both"/>
            </w:pPr>
            <w:r>
              <w:rPr>
                <w:rFonts w:ascii="Arial" w:eastAsia="Arial" w:hAnsi="Arial" w:cs="Arial"/>
              </w:rPr>
              <w:t xml:space="preserve">To be responsible for ensuring Aseptic Services administrative duties are carried out appropriately, including the filing and archiving of information and data  </w:t>
            </w:r>
          </w:p>
          <w:p w:rsidR="003418E0" w:rsidRDefault="0026662C">
            <w:pPr>
              <w:numPr>
                <w:ilvl w:val="0"/>
                <w:numId w:val="10"/>
              </w:numPr>
              <w:spacing w:after="15" w:line="240" w:lineRule="auto"/>
              <w:ind w:hanging="360"/>
              <w:jc w:val="both"/>
            </w:pPr>
            <w:r>
              <w:rPr>
                <w:rFonts w:ascii="Arial" w:eastAsia="Arial" w:hAnsi="Arial" w:cs="Arial"/>
              </w:rPr>
              <w:t>To be responsible to transcribe patient specific details onto worksheet and associated aseptic</w:t>
            </w:r>
            <w:r>
              <w:rPr>
                <w:rFonts w:ascii="Arial" w:eastAsia="Arial" w:hAnsi="Arial" w:cs="Arial"/>
              </w:rPr>
              <w:t xml:space="preserve"> workload list to support the preparation of patient specific treatment doses within the clinical system used.  </w:t>
            </w:r>
          </w:p>
          <w:p w:rsidR="003418E0" w:rsidRDefault="0026662C">
            <w:pPr>
              <w:numPr>
                <w:ilvl w:val="0"/>
                <w:numId w:val="10"/>
              </w:numPr>
              <w:spacing w:after="0"/>
              <w:ind w:hanging="360"/>
              <w:jc w:val="both"/>
            </w:pPr>
            <w:r>
              <w:rPr>
                <w:rFonts w:ascii="Arial" w:eastAsia="Arial" w:hAnsi="Arial" w:cs="Arial"/>
              </w:rPr>
              <w:t xml:space="preserve">Ensure Health and Safety, Good Manufacturing Practices and COSHH regulations are followed, including generation of COSHH risk assessments  </w:t>
            </w:r>
          </w:p>
        </w:tc>
      </w:tr>
    </w:tbl>
    <w:p w:rsidR="003418E0" w:rsidRDefault="003418E0">
      <w:pPr>
        <w:spacing w:after="0"/>
        <w:ind w:left="-1440" w:right="8341"/>
      </w:pPr>
    </w:p>
    <w:tbl>
      <w:tblPr>
        <w:tblStyle w:val="TableGrid"/>
        <w:tblW w:w="10204" w:type="dxa"/>
        <w:tblInd w:w="-453" w:type="dxa"/>
        <w:tblCellMar>
          <w:top w:w="10" w:type="dxa"/>
          <w:left w:w="107" w:type="dxa"/>
          <w:bottom w:w="0" w:type="dxa"/>
          <w:right w:w="45" w:type="dxa"/>
        </w:tblCellMar>
        <w:tblLook w:val="04A0" w:firstRow="1" w:lastRow="0" w:firstColumn="1" w:lastColumn="0" w:noHBand="0" w:noVBand="1"/>
      </w:tblPr>
      <w:tblGrid>
        <w:gridCol w:w="10204"/>
      </w:tblGrid>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R</w:t>
            </w:r>
            <w:r>
              <w:rPr>
                <w:rFonts w:ascii="Arial" w:eastAsia="Arial" w:hAnsi="Arial" w:cs="Arial"/>
                <w:b/>
                <w:color w:val="FFFFFF"/>
              </w:rPr>
              <w:t xml:space="preserve">ESEARCH AND DEVELOPMENT </w:t>
            </w:r>
            <w:r>
              <w:rPr>
                <w:rFonts w:ascii="Arial" w:eastAsia="Arial" w:hAnsi="Arial" w:cs="Arial"/>
                <w:color w:val="FFFFFF"/>
              </w:rPr>
              <w:t xml:space="preserve"> </w:t>
            </w:r>
          </w:p>
        </w:tc>
      </w:tr>
      <w:tr w:rsidR="003418E0">
        <w:trPr>
          <w:trHeight w:val="802"/>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11"/>
              </w:numPr>
              <w:spacing w:after="0"/>
              <w:ind w:hanging="360"/>
            </w:pPr>
            <w:r>
              <w:rPr>
                <w:rFonts w:ascii="Arial" w:eastAsia="Arial" w:hAnsi="Arial" w:cs="Arial"/>
              </w:rPr>
              <w:t xml:space="preserve">Occasional preparation of clinical trial products as part of the aseptic preparation processes.  </w:t>
            </w:r>
          </w:p>
          <w:p w:rsidR="003418E0" w:rsidRDefault="0026662C">
            <w:pPr>
              <w:numPr>
                <w:ilvl w:val="0"/>
                <w:numId w:val="11"/>
              </w:numPr>
              <w:spacing w:after="0"/>
              <w:ind w:hanging="360"/>
            </w:pPr>
            <w:r>
              <w:rPr>
                <w:rFonts w:ascii="Arial" w:eastAsia="Arial" w:hAnsi="Arial" w:cs="Arial"/>
              </w:rPr>
              <w:t xml:space="preserve">Ensuring that clinical trial starting material is used correctly in line with the clinical trial requirement </w:t>
            </w:r>
          </w:p>
          <w:p w:rsidR="003418E0" w:rsidRDefault="0026662C">
            <w:pPr>
              <w:spacing w:after="0"/>
            </w:pPr>
            <w:r>
              <w:rPr>
                <w:rFonts w:ascii="Arial" w:eastAsia="Arial" w:hAnsi="Arial" w:cs="Arial"/>
              </w:rPr>
              <w:t xml:space="preserve"> </w:t>
            </w:r>
          </w:p>
        </w:tc>
      </w:tr>
      <w:tr w:rsidR="003418E0">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PHYSICAL SKILLS </w:t>
            </w:r>
          </w:p>
        </w:tc>
      </w:tr>
      <w:tr w:rsidR="003418E0">
        <w:trPr>
          <w:trHeight w:val="1039"/>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tabs>
                <w:tab w:val="center" w:pos="51"/>
                <w:tab w:val="center" w:pos="5176"/>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Highly developed physical skills where accuracy is essential involving manipulation of fine tools e.g. </w:t>
            </w:r>
          </w:p>
          <w:p w:rsidR="003418E0" w:rsidRDefault="0026662C">
            <w:pPr>
              <w:spacing w:after="0" w:line="240" w:lineRule="auto"/>
              <w:ind w:left="360"/>
              <w:jc w:val="both"/>
            </w:pPr>
            <w:r>
              <w:rPr>
                <w:rFonts w:ascii="Arial" w:eastAsia="Arial" w:hAnsi="Arial" w:cs="Arial"/>
              </w:rPr>
              <w:t>measuring raw materials for pharmaceutical preparations, prepares cytotoxic products and intravenous injection, using aseptic technique, prepares pr</w:t>
            </w:r>
            <w:r>
              <w:rPr>
                <w:rFonts w:ascii="Arial" w:eastAsia="Arial" w:hAnsi="Arial" w:cs="Arial"/>
              </w:rPr>
              <w:t xml:space="preserve">oducts inside isolators </w:t>
            </w:r>
          </w:p>
          <w:p w:rsidR="003418E0" w:rsidRDefault="0026662C">
            <w:pPr>
              <w:spacing w:after="0"/>
            </w:pPr>
            <w:r>
              <w:rPr>
                <w:rFonts w:ascii="Arial" w:eastAsia="Arial" w:hAnsi="Arial" w:cs="Arial"/>
              </w:rPr>
              <w:t xml:space="preserve"> </w:t>
            </w:r>
          </w:p>
        </w:tc>
      </w:tr>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PHYSICAL EFFORT</w:t>
            </w:r>
            <w:r>
              <w:rPr>
                <w:rFonts w:ascii="Arial" w:eastAsia="Arial" w:hAnsi="Arial" w:cs="Arial"/>
                <w:b/>
                <w:color w:val="FF0000"/>
              </w:rPr>
              <w:t xml:space="preserve"> </w:t>
            </w:r>
          </w:p>
        </w:tc>
      </w:tr>
      <w:tr w:rsidR="003418E0">
        <w:trPr>
          <w:trHeight w:val="2113"/>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12"/>
              </w:numPr>
              <w:spacing w:after="0"/>
              <w:ind w:hanging="360"/>
            </w:pPr>
            <w:r>
              <w:rPr>
                <w:rFonts w:ascii="Arial" w:eastAsia="Arial" w:hAnsi="Arial" w:cs="Arial"/>
              </w:rPr>
              <w:lastRenderedPageBreak/>
              <w:t xml:space="preserve">Frequent periods of sitting for data input, frequent standing for other duty  </w:t>
            </w:r>
          </w:p>
          <w:p w:rsidR="003418E0" w:rsidRDefault="0026662C">
            <w:pPr>
              <w:numPr>
                <w:ilvl w:val="0"/>
                <w:numId w:val="12"/>
              </w:numPr>
              <w:spacing w:after="0"/>
              <w:ind w:hanging="360"/>
            </w:pPr>
            <w:r>
              <w:rPr>
                <w:rFonts w:ascii="Arial" w:eastAsia="Arial" w:hAnsi="Arial" w:cs="Arial"/>
              </w:rPr>
              <w:t xml:space="preserve">Repetitive lifting which may include, medicine packs, boxes.  </w:t>
            </w:r>
          </w:p>
          <w:p w:rsidR="003418E0" w:rsidRDefault="0026662C">
            <w:pPr>
              <w:numPr>
                <w:ilvl w:val="0"/>
                <w:numId w:val="12"/>
              </w:numPr>
              <w:spacing w:after="0"/>
              <w:ind w:hanging="360"/>
            </w:pPr>
            <w:r>
              <w:rPr>
                <w:rFonts w:ascii="Arial" w:eastAsia="Arial" w:hAnsi="Arial" w:cs="Arial"/>
              </w:rPr>
              <w:t xml:space="preserve">Frequent moving of pharmaceutical goods and products.  </w:t>
            </w:r>
          </w:p>
          <w:p w:rsidR="003418E0" w:rsidRDefault="0026662C">
            <w:pPr>
              <w:numPr>
                <w:ilvl w:val="0"/>
                <w:numId w:val="12"/>
              </w:numPr>
              <w:spacing w:after="0"/>
              <w:ind w:hanging="360"/>
            </w:pPr>
            <w:r>
              <w:rPr>
                <w:rFonts w:ascii="Arial" w:eastAsia="Arial" w:hAnsi="Arial" w:cs="Arial"/>
              </w:rPr>
              <w:t xml:space="preserve">Regular cleaning sessions for aseptic unit and equipment </w:t>
            </w:r>
          </w:p>
          <w:p w:rsidR="003418E0" w:rsidRDefault="0026662C">
            <w:pPr>
              <w:numPr>
                <w:ilvl w:val="0"/>
                <w:numId w:val="12"/>
              </w:numPr>
              <w:spacing w:after="0" w:line="241" w:lineRule="auto"/>
              <w:ind w:hanging="360"/>
            </w:pPr>
            <w:r>
              <w:rPr>
                <w:rFonts w:ascii="Arial" w:eastAsia="Arial" w:hAnsi="Arial" w:cs="Arial"/>
              </w:rPr>
              <w:t>Occasional periods of manual handling of medication stock which may occur on a weekly basis e.g. 10kg box of medicines being moved from one location to another nearby for dispensing and supply to wa</w:t>
            </w:r>
            <w:r>
              <w:rPr>
                <w:rFonts w:ascii="Arial" w:eastAsia="Arial" w:hAnsi="Arial" w:cs="Arial"/>
              </w:rPr>
              <w:t xml:space="preserve">rd area  </w:t>
            </w:r>
          </w:p>
          <w:p w:rsidR="003418E0" w:rsidRDefault="0026662C">
            <w:pPr>
              <w:spacing w:after="0"/>
            </w:pPr>
            <w:r>
              <w:rPr>
                <w:rFonts w:ascii="Arial" w:eastAsia="Arial" w:hAnsi="Arial" w:cs="Arial"/>
              </w:rPr>
              <w:t xml:space="preserve"> </w:t>
            </w:r>
          </w:p>
        </w:tc>
      </w:tr>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MENTAL EFFORT</w:t>
            </w:r>
            <w:r>
              <w:rPr>
                <w:rFonts w:ascii="Arial" w:eastAsia="Arial" w:hAnsi="Arial" w:cs="Arial"/>
                <w:b/>
                <w:color w:val="FF0000"/>
              </w:rPr>
              <w:t xml:space="preserve"> </w:t>
            </w:r>
          </w:p>
        </w:tc>
      </w:tr>
      <w:tr w:rsidR="003418E0">
        <w:trPr>
          <w:trHeight w:val="2095"/>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13"/>
              </w:numPr>
              <w:spacing w:after="15" w:line="240" w:lineRule="auto"/>
              <w:ind w:hanging="360"/>
              <w:jc w:val="both"/>
            </w:pPr>
            <w:r>
              <w:rPr>
                <w:rFonts w:ascii="Arial" w:eastAsia="Arial" w:hAnsi="Arial" w:cs="Arial"/>
              </w:rPr>
              <w:t xml:space="preserve">Frequent requirement for prolonged concentration when preparing aseptic products or preparing the required worksheet &amp; labels. </w:t>
            </w:r>
          </w:p>
          <w:p w:rsidR="003418E0" w:rsidRDefault="0026662C">
            <w:pPr>
              <w:numPr>
                <w:ilvl w:val="0"/>
                <w:numId w:val="13"/>
              </w:numPr>
              <w:spacing w:after="15" w:line="240" w:lineRule="auto"/>
              <w:ind w:hanging="360"/>
              <w:jc w:val="both"/>
            </w:pPr>
            <w:r>
              <w:rPr>
                <w:rFonts w:ascii="Arial" w:eastAsia="Arial" w:hAnsi="Arial" w:cs="Arial"/>
              </w:rPr>
              <w:t xml:space="preserve">Frequent requirement for prolonged planning of workload to respond to preparation requests for urgent medication supplies versus non-urgent medicines and preparation turnaround times. </w:t>
            </w:r>
          </w:p>
          <w:p w:rsidR="003418E0" w:rsidRDefault="0026662C">
            <w:pPr>
              <w:numPr>
                <w:ilvl w:val="0"/>
                <w:numId w:val="13"/>
              </w:numPr>
              <w:spacing w:after="16" w:line="240" w:lineRule="auto"/>
              <w:ind w:hanging="360"/>
              <w:jc w:val="both"/>
            </w:pPr>
            <w:r>
              <w:rPr>
                <w:rFonts w:ascii="Arial" w:eastAsia="Arial" w:hAnsi="Arial" w:cs="Arial"/>
              </w:rPr>
              <w:t>Frequent planning of preparation workload to consider transport cut-off</w:t>
            </w:r>
            <w:r>
              <w:rPr>
                <w:rFonts w:ascii="Arial" w:eastAsia="Arial" w:hAnsi="Arial" w:cs="Arial"/>
              </w:rPr>
              <w:t xml:space="preserve"> times and any external demands. </w:t>
            </w:r>
          </w:p>
          <w:p w:rsidR="003418E0" w:rsidRDefault="0026662C">
            <w:pPr>
              <w:numPr>
                <w:ilvl w:val="0"/>
                <w:numId w:val="13"/>
              </w:numPr>
              <w:spacing w:after="0"/>
              <w:ind w:hanging="360"/>
              <w:jc w:val="both"/>
            </w:pPr>
            <w:r>
              <w:rPr>
                <w:rFonts w:ascii="Arial" w:eastAsia="Arial" w:hAnsi="Arial" w:cs="Arial"/>
              </w:rPr>
              <w:t xml:space="preserve">Work pattern can be unpredictable. </w:t>
            </w:r>
          </w:p>
          <w:p w:rsidR="003418E0" w:rsidRDefault="0026662C">
            <w:pPr>
              <w:spacing w:after="0"/>
            </w:pPr>
            <w:r>
              <w:rPr>
                <w:rFonts w:ascii="Arial" w:eastAsia="Arial" w:hAnsi="Arial" w:cs="Arial"/>
              </w:rPr>
              <w:t xml:space="preserve"> </w:t>
            </w:r>
          </w:p>
        </w:tc>
      </w:tr>
      <w:tr w:rsidR="003418E0">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EMOTIONAL EFFORT </w:t>
            </w:r>
          </w:p>
        </w:tc>
      </w:tr>
      <w:tr w:rsidR="003418E0">
        <w:trPr>
          <w:trHeight w:val="1307"/>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14"/>
              </w:numPr>
              <w:spacing w:after="15" w:line="240" w:lineRule="auto"/>
              <w:ind w:hanging="360"/>
              <w:jc w:val="both"/>
            </w:pPr>
            <w:r>
              <w:rPr>
                <w:rFonts w:ascii="Arial" w:eastAsia="Arial" w:hAnsi="Arial" w:cs="Arial"/>
              </w:rPr>
              <w:t xml:space="preserve">Occasionally deals with issues in a pressurised environment or dealing with exposure to potentially distressing circumstances.  </w:t>
            </w:r>
          </w:p>
          <w:p w:rsidR="003418E0" w:rsidRDefault="0026662C">
            <w:pPr>
              <w:numPr>
                <w:ilvl w:val="0"/>
                <w:numId w:val="14"/>
              </w:numPr>
              <w:spacing w:after="0" w:line="241" w:lineRule="auto"/>
              <w:ind w:hanging="360"/>
              <w:jc w:val="both"/>
            </w:pPr>
            <w:r>
              <w:rPr>
                <w:rFonts w:ascii="Arial" w:eastAsia="Arial" w:hAnsi="Arial" w:cs="Arial"/>
              </w:rPr>
              <w:t xml:space="preserve">Regular preparing aseptic medication to the most vulnerable patient including paediatric &amp; adult cancer and neonatal which can be distressing </w:t>
            </w:r>
          </w:p>
          <w:p w:rsidR="003418E0" w:rsidRDefault="0026662C">
            <w:pPr>
              <w:spacing w:after="0"/>
            </w:pPr>
            <w:r>
              <w:rPr>
                <w:rFonts w:ascii="Arial" w:eastAsia="Arial" w:hAnsi="Arial" w:cs="Arial"/>
              </w:rPr>
              <w:t xml:space="preserve"> </w:t>
            </w:r>
          </w:p>
        </w:tc>
      </w:tr>
      <w:tr w:rsidR="003418E0">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WORKING CONDITIONS</w:t>
            </w:r>
            <w:r>
              <w:rPr>
                <w:rFonts w:ascii="Arial" w:eastAsia="Arial" w:hAnsi="Arial" w:cs="Arial"/>
                <w:b/>
                <w:color w:val="FF0000"/>
              </w:rPr>
              <w:t xml:space="preserve"> </w:t>
            </w:r>
          </w:p>
        </w:tc>
      </w:tr>
      <w:tr w:rsidR="003418E0">
        <w:trPr>
          <w:trHeight w:val="1322"/>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15"/>
              </w:numPr>
              <w:spacing w:after="0"/>
              <w:ind w:hanging="360"/>
            </w:pPr>
            <w:r>
              <w:rPr>
                <w:rFonts w:ascii="Arial" w:eastAsia="Arial" w:hAnsi="Arial" w:cs="Arial"/>
              </w:rPr>
              <w:t xml:space="preserve">Frequent handling of cytotoxic drugs and immunotherapy products (on a daily basis) </w:t>
            </w:r>
          </w:p>
          <w:p w:rsidR="003418E0" w:rsidRDefault="0026662C">
            <w:pPr>
              <w:numPr>
                <w:ilvl w:val="0"/>
                <w:numId w:val="15"/>
              </w:numPr>
              <w:spacing w:after="10" w:line="245" w:lineRule="auto"/>
              <w:ind w:hanging="360"/>
            </w:pPr>
            <w:r>
              <w:rPr>
                <w:rFonts w:ascii="Arial" w:eastAsia="Arial" w:hAnsi="Arial" w:cs="Arial"/>
              </w:rPr>
              <w:t xml:space="preserve">Working within a clean room setting. Unable to leave the environment for a prolonged period (up to 4 hours) due to the required changing procedures.  </w:t>
            </w:r>
          </w:p>
          <w:p w:rsidR="003418E0" w:rsidRDefault="0026662C">
            <w:pPr>
              <w:numPr>
                <w:ilvl w:val="0"/>
                <w:numId w:val="15"/>
              </w:numPr>
              <w:spacing w:after="0"/>
              <w:ind w:hanging="360"/>
            </w:pPr>
            <w:r>
              <w:rPr>
                <w:rFonts w:ascii="Arial" w:eastAsia="Arial" w:hAnsi="Arial" w:cs="Arial"/>
              </w:rPr>
              <w:t xml:space="preserve">Frequent use of hazard cleaning solution to ensure the cleanliness of the aseptic unit is compliant </w:t>
            </w:r>
          </w:p>
          <w:p w:rsidR="003418E0" w:rsidRDefault="0026662C">
            <w:pPr>
              <w:spacing w:after="0"/>
            </w:pPr>
            <w:r>
              <w:rPr>
                <w:rFonts w:ascii="Arial" w:eastAsia="Arial" w:hAnsi="Arial" w:cs="Arial"/>
              </w:rPr>
              <w:t xml:space="preserve"> </w:t>
            </w:r>
          </w:p>
        </w:tc>
      </w:tr>
      <w:tr w:rsidR="003418E0">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OTHER RESPONSIBILITIES </w:t>
            </w:r>
            <w:r>
              <w:rPr>
                <w:rFonts w:ascii="Arial" w:eastAsia="Arial" w:hAnsi="Arial" w:cs="Arial"/>
                <w:color w:val="FFFFFF"/>
              </w:rPr>
              <w:t xml:space="preserve"> </w:t>
            </w:r>
          </w:p>
        </w:tc>
      </w:tr>
      <w:tr w:rsidR="003418E0">
        <w:trPr>
          <w:trHeight w:val="4075"/>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Take part in regular performance appraisal. </w:t>
            </w:r>
          </w:p>
          <w:p w:rsidR="003418E0" w:rsidRDefault="0026662C">
            <w:pPr>
              <w:spacing w:after="0"/>
            </w:pPr>
            <w:r>
              <w:rPr>
                <w:rFonts w:ascii="Arial" w:eastAsia="Arial" w:hAnsi="Arial" w:cs="Arial"/>
              </w:rPr>
              <w:t xml:space="preserve"> </w:t>
            </w:r>
          </w:p>
          <w:p w:rsidR="003418E0" w:rsidRDefault="0026662C">
            <w:pPr>
              <w:spacing w:after="0" w:line="240" w:lineRule="auto"/>
              <w:jc w:val="both"/>
            </w:pPr>
            <w:r>
              <w:rPr>
                <w:rFonts w:ascii="Arial" w:eastAsia="Arial" w:hAnsi="Arial" w:cs="Arial"/>
              </w:rPr>
              <w:t xml:space="preserve">Undertake any training required in order to maintain competency including mandatory training, e.g. Manual Handling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Contribute to and work within a safe working environment  </w:t>
            </w:r>
          </w:p>
          <w:p w:rsidR="003418E0" w:rsidRDefault="0026662C">
            <w:pPr>
              <w:spacing w:after="0"/>
            </w:pPr>
            <w:r>
              <w:rPr>
                <w:rFonts w:ascii="Arial" w:eastAsia="Arial" w:hAnsi="Arial" w:cs="Arial"/>
                <w:b/>
              </w:rPr>
              <w:t xml:space="preserve"> </w:t>
            </w:r>
          </w:p>
          <w:p w:rsidR="003418E0" w:rsidRDefault="0026662C">
            <w:pPr>
              <w:spacing w:after="0" w:line="240" w:lineRule="auto"/>
            </w:pPr>
            <w:r>
              <w:rPr>
                <w:rFonts w:ascii="Arial" w:eastAsia="Arial" w:hAnsi="Arial" w:cs="Arial"/>
              </w:rPr>
              <w:t xml:space="preserve">You are expected to comply with Trust Infection Control Policies and conduct him/herself at all times in such a manner as to minimise the risk of healthcare associated infection </w:t>
            </w:r>
          </w:p>
          <w:p w:rsidR="003418E0" w:rsidRDefault="0026662C">
            <w:pPr>
              <w:spacing w:after="0"/>
              <w:ind w:left="720"/>
            </w:pPr>
            <w:r>
              <w:rPr>
                <w:rFonts w:ascii="Arial" w:eastAsia="Arial" w:hAnsi="Arial" w:cs="Arial"/>
              </w:rPr>
              <w:t xml:space="preserve"> </w:t>
            </w:r>
          </w:p>
          <w:p w:rsidR="003418E0" w:rsidRDefault="0026662C">
            <w:pPr>
              <w:spacing w:after="0" w:line="257" w:lineRule="auto"/>
              <w:ind w:right="60"/>
              <w:jc w:val="both"/>
            </w:pPr>
            <w:r>
              <w:rPr>
                <w:rFonts w:ascii="Arial" w:eastAsia="Arial" w:hAnsi="Arial" w:cs="Arial"/>
              </w:rPr>
              <w:t>As an employee of the Trust, it is a contractual duty that you abide by any</w:t>
            </w:r>
            <w:r>
              <w:rPr>
                <w:rFonts w:ascii="Arial" w:eastAsia="Arial" w:hAnsi="Arial" w:cs="Arial"/>
              </w:rPr>
              <w:t xml:space="preserve"> relevant code of professional conduct and/or practice applicable to you.  A breach of this requirement may result in action being taken against you (in accordance with the Trust’s disciplinary policy) up to and including dismissal.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You must also take r</w:t>
            </w:r>
            <w:r>
              <w:rPr>
                <w:rFonts w:ascii="Arial" w:eastAsia="Arial" w:hAnsi="Arial" w:cs="Arial"/>
              </w:rPr>
              <w:t xml:space="preserve">esponsibility for your workplace health and wellbeing: </w:t>
            </w:r>
          </w:p>
          <w:p w:rsidR="003418E0" w:rsidRDefault="0026662C">
            <w:pPr>
              <w:tabs>
                <w:tab w:val="center" w:pos="411"/>
                <w:tab w:val="center" w:pos="5207"/>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When required, gain support from Occupational Health, Human Resources or other sources. </w:t>
            </w:r>
          </w:p>
        </w:tc>
      </w:tr>
      <w:tr w:rsidR="003418E0">
        <w:trPr>
          <w:trHeight w:val="1336"/>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numPr>
                <w:ilvl w:val="0"/>
                <w:numId w:val="16"/>
              </w:numPr>
              <w:spacing w:after="49" w:line="245" w:lineRule="auto"/>
              <w:ind w:hanging="360"/>
            </w:pPr>
            <w:r>
              <w:rPr>
                <w:rFonts w:ascii="Arial" w:eastAsia="Arial" w:hAnsi="Arial" w:cs="Arial"/>
              </w:rPr>
              <w:t xml:space="preserve">Familiarise yourself with the health and wellbeing support available from policies and/or Occupational Health. </w:t>
            </w:r>
          </w:p>
          <w:p w:rsidR="003418E0" w:rsidRDefault="0026662C">
            <w:pPr>
              <w:numPr>
                <w:ilvl w:val="0"/>
                <w:numId w:val="16"/>
              </w:numPr>
              <w:spacing w:after="0"/>
              <w:ind w:hanging="360"/>
            </w:pPr>
            <w:r>
              <w:rPr>
                <w:rFonts w:ascii="Arial" w:eastAsia="Arial" w:hAnsi="Arial" w:cs="Arial"/>
              </w:rPr>
              <w:t xml:space="preserve">Follow the Trust’s health and wellbeing vision of healthy body, healthy mind, healthy you.  </w:t>
            </w:r>
          </w:p>
          <w:p w:rsidR="003418E0" w:rsidRDefault="0026662C">
            <w:pPr>
              <w:numPr>
                <w:ilvl w:val="0"/>
                <w:numId w:val="16"/>
              </w:numPr>
              <w:spacing w:after="0"/>
              <w:ind w:hanging="360"/>
            </w:pPr>
            <w:r>
              <w:rPr>
                <w:rFonts w:ascii="Arial" w:eastAsia="Arial" w:hAnsi="Arial" w:cs="Arial"/>
              </w:rPr>
              <w:t xml:space="preserve">Undertake a Display Screen Equipment assessment (DSE) if appropriate to role. </w:t>
            </w:r>
          </w:p>
          <w:p w:rsidR="003418E0" w:rsidRDefault="0026662C">
            <w:pPr>
              <w:spacing w:after="0"/>
            </w:pPr>
            <w:r>
              <w:t xml:space="preserve"> </w:t>
            </w:r>
          </w:p>
        </w:tc>
      </w:tr>
      <w:tr w:rsidR="003418E0">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GENERAL </w:t>
            </w:r>
            <w:r>
              <w:rPr>
                <w:rFonts w:ascii="Arial" w:eastAsia="Arial" w:hAnsi="Arial" w:cs="Arial"/>
                <w:color w:val="FFFFFF"/>
              </w:rPr>
              <w:t xml:space="preserve"> </w:t>
            </w:r>
          </w:p>
        </w:tc>
      </w:tr>
      <w:tr w:rsidR="003418E0">
        <w:trPr>
          <w:trHeight w:val="4207"/>
        </w:trPr>
        <w:tc>
          <w:tcPr>
            <w:tcW w:w="10204" w:type="dxa"/>
            <w:tcBorders>
              <w:top w:val="single" w:sz="4" w:space="0" w:color="000000"/>
              <w:left w:val="single" w:sz="4" w:space="0" w:color="000000"/>
              <w:bottom w:val="single" w:sz="4" w:space="0" w:color="000000"/>
              <w:right w:val="single" w:sz="4" w:space="0" w:color="000000"/>
            </w:tcBorders>
          </w:tcPr>
          <w:p w:rsidR="003418E0" w:rsidRDefault="0026662C">
            <w:pPr>
              <w:spacing w:after="201" w:line="239" w:lineRule="auto"/>
              <w:ind w:right="59"/>
              <w:jc w:val="both"/>
            </w:pPr>
            <w:r>
              <w:rPr>
                <w:rFonts w:ascii="Arial" w:eastAsia="Arial" w:hAnsi="Arial" w:cs="Arial"/>
              </w:rPr>
              <w:lastRenderedPageBreak/>
              <w:t>This is a description of the job as it is now.  We periodically examine employees' job descriptions and update them to ensure that they reflect the job as it is th</w:t>
            </w:r>
            <w:r>
              <w:rPr>
                <w:rFonts w:ascii="Arial" w:eastAsia="Arial" w:hAnsi="Arial" w:cs="Arial"/>
              </w:rPr>
              <w:t>en being performed, or to incorporate any changes being proposed.  This procedure is conducted by the manager in consultation with the jobholder.  You will, therefore, be expected to participate fully in such discussions.   We aim to reach agreement on rea</w:t>
            </w:r>
            <w:r>
              <w:rPr>
                <w:rFonts w:ascii="Arial" w:eastAsia="Arial" w:hAnsi="Arial" w:cs="Arial"/>
              </w:rPr>
              <w:t xml:space="preserve">sonable changes, but if agreement is not possible, we reserve the right to insist on changes to your job description after consultation with you. </w:t>
            </w:r>
          </w:p>
          <w:p w:rsidR="003418E0" w:rsidRDefault="0026662C">
            <w:pPr>
              <w:spacing w:after="201" w:line="239" w:lineRule="auto"/>
              <w:ind w:right="59"/>
              <w:jc w:val="both"/>
            </w:pPr>
            <w:r>
              <w:rPr>
                <w:rFonts w:ascii="Arial" w:eastAsia="Arial" w:hAnsi="Arial" w:cs="Arial"/>
              </w:rPr>
              <w:t>Everyone within the Trust has a responsibility for, and is committed to, safeguarding and promoting the welfa</w:t>
            </w:r>
            <w:r>
              <w:rPr>
                <w:rFonts w:ascii="Arial" w:eastAsia="Arial" w:hAnsi="Arial" w:cs="Arial"/>
              </w:rPr>
              <w:t xml:space="preserve">re of vulnerable adults, children and young people and for ensuring that they are protected from harm, ensuring that the Trusts Child Protection and Safeguarding Adult policies and procedures are promoted and adhered to by all members of staff.  </w:t>
            </w:r>
          </w:p>
          <w:p w:rsidR="003418E0" w:rsidRDefault="0026662C">
            <w:pPr>
              <w:spacing w:after="0" w:line="239" w:lineRule="auto"/>
              <w:ind w:right="62"/>
              <w:jc w:val="both"/>
            </w:pPr>
            <w:r>
              <w:rPr>
                <w:rFonts w:ascii="Arial" w:eastAsia="Arial" w:hAnsi="Arial" w:cs="Arial"/>
              </w:rPr>
              <w:t xml:space="preserve">At the Royal Devon, we are committed to reducing our carbon emissions and minimising the impact of healthcare on the environment, as outlined in our Green Plan available on our website. We actively promote sustainable practices and encourage colleagues to </w:t>
            </w:r>
            <w:r>
              <w:rPr>
                <w:rFonts w:ascii="Arial" w:eastAsia="Arial" w:hAnsi="Arial" w:cs="Arial"/>
              </w:rPr>
              <w:t xml:space="preserve">explore and implement greener ways of working within their roles. </w:t>
            </w:r>
          </w:p>
          <w:p w:rsidR="003418E0" w:rsidRDefault="0026662C">
            <w:pPr>
              <w:spacing w:after="0"/>
            </w:pPr>
            <w:r>
              <w:rPr>
                <w:rFonts w:ascii="Arial" w:eastAsia="Arial" w:hAnsi="Arial" w:cs="Arial"/>
              </w:rPr>
              <w:t xml:space="preserve"> </w:t>
            </w:r>
          </w:p>
        </w:tc>
      </w:tr>
    </w:tbl>
    <w:p w:rsidR="003418E0" w:rsidRDefault="0026662C">
      <w:pPr>
        <w:spacing w:after="0"/>
        <w:jc w:val="both"/>
      </w:pPr>
      <w:r>
        <w:rPr>
          <w:rFonts w:ascii="Arial" w:eastAsia="Arial" w:hAnsi="Arial" w:cs="Arial"/>
        </w:rPr>
        <w:t xml:space="preserve"> </w:t>
      </w:r>
      <w:r>
        <w:br w:type="page"/>
      </w:r>
    </w:p>
    <w:p w:rsidR="003418E0" w:rsidRDefault="0026662C">
      <w:pPr>
        <w:spacing w:after="148"/>
      </w:pPr>
      <w:r>
        <w:rPr>
          <w:rFonts w:ascii="Arial" w:eastAsia="Arial" w:hAnsi="Arial" w:cs="Arial"/>
        </w:rPr>
        <w:lastRenderedPageBreak/>
        <w:t xml:space="preserve"> </w:t>
      </w:r>
    </w:p>
    <w:p w:rsidR="003418E0" w:rsidRDefault="0026662C">
      <w:pPr>
        <w:pStyle w:val="Heading1"/>
        <w:ind w:right="-15"/>
      </w:pPr>
      <w:r>
        <w:t xml:space="preserve">PERSON SPECIFICATION </w:t>
      </w:r>
    </w:p>
    <w:p w:rsidR="003418E0" w:rsidRDefault="0026662C">
      <w:pPr>
        <w:spacing w:after="0"/>
      </w:pPr>
      <w:r>
        <w:rPr>
          <w:rFonts w:ascii="Arial" w:eastAsia="Arial" w:hAnsi="Arial" w:cs="Arial"/>
        </w:rPr>
        <w:t xml:space="preserve"> </w:t>
      </w:r>
    </w:p>
    <w:tbl>
      <w:tblPr>
        <w:tblStyle w:val="TableGrid"/>
        <w:tblW w:w="10207" w:type="dxa"/>
        <w:tblInd w:w="-454" w:type="dxa"/>
        <w:tblCellMar>
          <w:top w:w="11" w:type="dxa"/>
          <w:left w:w="108" w:type="dxa"/>
          <w:bottom w:w="0" w:type="dxa"/>
          <w:right w:w="115" w:type="dxa"/>
        </w:tblCellMar>
        <w:tblLook w:val="04A0" w:firstRow="1" w:lastRow="0" w:firstColumn="1" w:lastColumn="0" w:noHBand="0" w:noVBand="1"/>
      </w:tblPr>
      <w:tblGrid>
        <w:gridCol w:w="1985"/>
        <w:gridCol w:w="8222"/>
      </w:tblGrid>
      <w:tr w:rsidR="003418E0">
        <w:trPr>
          <w:trHeight w:val="262"/>
        </w:trPr>
        <w:tc>
          <w:tcPr>
            <w:tcW w:w="1985"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Science Manufacturing Technician or Pharmacy Technician </w:t>
            </w:r>
          </w:p>
        </w:tc>
      </w:tr>
    </w:tbl>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color w:val="FF0000"/>
        </w:rPr>
        <w:t xml:space="preserve">.  </w:t>
      </w:r>
    </w:p>
    <w:tbl>
      <w:tblPr>
        <w:tblStyle w:val="TableGrid"/>
        <w:tblW w:w="10315" w:type="dxa"/>
        <w:tblInd w:w="-494" w:type="dxa"/>
        <w:tblCellMar>
          <w:top w:w="10" w:type="dxa"/>
          <w:left w:w="107" w:type="dxa"/>
          <w:bottom w:w="0" w:type="dxa"/>
          <w:right w:w="48" w:type="dxa"/>
        </w:tblCellMar>
        <w:tblLook w:val="04A0" w:firstRow="1" w:lastRow="0" w:firstColumn="1" w:lastColumn="0" w:noHBand="0" w:noVBand="1"/>
      </w:tblPr>
      <w:tblGrid>
        <w:gridCol w:w="7642"/>
        <w:gridCol w:w="1399"/>
        <w:gridCol w:w="1274"/>
      </w:tblGrid>
      <w:tr w:rsidR="003418E0">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Desirable </w:t>
            </w:r>
          </w:p>
        </w:tc>
      </w:tr>
      <w:tr w:rsidR="003418E0">
        <w:trPr>
          <w:trHeight w:val="1530"/>
        </w:trPr>
        <w:tc>
          <w:tcPr>
            <w:tcW w:w="7642"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b/>
              </w:rPr>
              <w:t xml:space="preserve">QUALIFICATION/ SPECIAL TRAINING </w:t>
            </w:r>
          </w:p>
          <w:p w:rsidR="003418E0" w:rsidRDefault="0026662C">
            <w:pPr>
              <w:spacing w:after="0"/>
            </w:pPr>
            <w:r>
              <w:rPr>
                <w:rFonts w:ascii="Arial" w:eastAsia="Arial" w:hAnsi="Arial" w:cs="Arial"/>
              </w:rPr>
              <w:t xml:space="preserve">Registered Science Manufactured Technician with the Sciences Council or </w:t>
            </w:r>
          </w:p>
          <w:p w:rsidR="003418E0" w:rsidRDefault="0026662C">
            <w:pPr>
              <w:spacing w:after="0"/>
            </w:pPr>
            <w:r>
              <w:rPr>
                <w:rFonts w:ascii="Arial" w:eastAsia="Arial" w:hAnsi="Arial" w:cs="Arial"/>
              </w:rPr>
              <w:t xml:space="preserve">Registered Pharmacy Technician with the </w:t>
            </w:r>
            <w:proofErr w:type="spellStart"/>
            <w:r>
              <w:rPr>
                <w:rFonts w:ascii="Arial" w:eastAsia="Arial" w:hAnsi="Arial" w:cs="Arial"/>
              </w:rPr>
              <w:t>GPhC</w:t>
            </w:r>
            <w:proofErr w:type="spellEnd"/>
            <w:r>
              <w:rPr>
                <w:rFonts w:ascii="Arial" w:eastAsia="Arial" w:hAnsi="Arial" w:cs="Arial"/>
              </w:rPr>
              <w:t xml:space="preserve">  </w:t>
            </w:r>
          </w:p>
          <w:p w:rsidR="003418E0" w:rsidRDefault="0026662C">
            <w:pPr>
              <w:spacing w:after="0"/>
            </w:pPr>
            <w:r>
              <w:rPr>
                <w:rFonts w:ascii="Arial" w:eastAsia="Arial" w:hAnsi="Arial" w:cs="Arial"/>
              </w:rPr>
              <w:t xml:space="preserve">Aseptic Supervisory qualifications </w:t>
            </w:r>
          </w:p>
          <w:p w:rsidR="003418E0" w:rsidRDefault="0026662C">
            <w:pPr>
              <w:spacing w:after="0"/>
              <w:jc w:val="both"/>
            </w:pPr>
            <w:r>
              <w:rPr>
                <w:rFonts w:ascii="Arial" w:eastAsia="Arial" w:hAnsi="Arial" w:cs="Arial"/>
              </w:rPr>
              <w:t>Accredited checker as part of Technician or SMT qualification or willing to complete within the next</w:t>
            </w:r>
            <w:r>
              <w:rPr>
                <w:rFonts w:ascii="Arial" w:eastAsia="Arial" w:hAnsi="Arial" w:cs="Arial"/>
              </w:rPr>
              <w:t xml:space="preserve"> 6 months</w:t>
            </w: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x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x </w:t>
            </w:r>
          </w:p>
        </w:tc>
      </w:tr>
      <w:tr w:rsidR="003418E0">
        <w:trPr>
          <w:trHeight w:val="3046"/>
        </w:trPr>
        <w:tc>
          <w:tcPr>
            <w:tcW w:w="7642"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b/>
              </w:rPr>
              <w:t xml:space="preserve">KNOWLEDGE/SKILLS </w:t>
            </w:r>
          </w:p>
          <w:p w:rsidR="003418E0" w:rsidRDefault="0026662C">
            <w:pPr>
              <w:spacing w:after="0"/>
            </w:pPr>
            <w:r>
              <w:rPr>
                <w:rFonts w:ascii="Arial" w:eastAsia="Arial" w:hAnsi="Arial" w:cs="Arial"/>
              </w:rPr>
              <w:t xml:space="preserve">Excellent communication and interpersonal skills </w:t>
            </w:r>
          </w:p>
          <w:p w:rsidR="003418E0" w:rsidRDefault="0026662C">
            <w:pPr>
              <w:spacing w:after="0"/>
            </w:pPr>
            <w:r>
              <w:rPr>
                <w:rFonts w:ascii="Arial" w:eastAsia="Arial" w:hAnsi="Arial" w:cs="Arial"/>
              </w:rPr>
              <w:t xml:space="preserve">Excellent organisational skills </w:t>
            </w:r>
          </w:p>
          <w:p w:rsidR="003418E0" w:rsidRDefault="0026662C">
            <w:pPr>
              <w:spacing w:after="0"/>
            </w:pPr>
            <w:r>
              <w:rPr>
                <w:rFonts w:ascii="Arial" w:eastAsia="Arial" w:hAnsi="Arial" w:cs="Arial"/>
              </w:rPr>
              <w:t xml:space="preserve">Ability to lead and develop a team </w:t>
            </w:r>
          </w:p>
          <w:p w:rsidR="003418E0" w:rsidRDefault="0026662C">
            <w:pPr>
              <w:spacing w:after="0"/>
            </w:pPr>
            <w:r>
              <w:rPr>
                <w:rFonts w:ascii="Arial" w:eastAsia="Arial" w:hAnsi="Arial" w:cs="Arial"/>
              </w:rPr>
              <w:t xml:space="preserve">Accuracy and attention to detail </w:t>
            </w:r>
          </w:p>
          <w:p w:rsidR="003418E0" w:rsidRDefault="0026662C">
            <w:pPr>
              <w:spacing w:after="0"/>
            </w:pPr>
            <w:r>
              <w:rPr>
                <w:rFonts w:ascii="Arial" w:eastAsia="Arial" w:hAnsi="Arial" w:cs="Arial"/>
              </w:rPr>
              <w:t xml:space="preserve">Problem solving </w:t>
            </w:r>
          </w:p>
          <w:p w:rsidR="003418E0" w:rsidRDefault="0026662C">
            <w:pPr>
              <w:spacing w:after="0"/>
            </w:pPr>
            <w:r>
              <w:rPr>
                <w:rFonts w:ascii="Arial" w:eastAsia="Arial" w:hAnsi="Arial" w:cs="Arial"/>
              </w:rPr>
              <w:t xml:space="preserve">Quality Assurance of aseptic preparation </w:t>
            </w:r>
          </w:p>
          <w:p w:rsidR="003418E0" w:rsidRDefault="0026662C">
            <w:pPr>
              <w:spacing w:after="0"/>
            </w:pPr>
            <w:r>
              <w:rPr>
                <w:rFonts w:ascii="Arial" w:eastAsia="Arial" w:hAnsi="Arial" w:cs="Arial"/>
              </w:rPr>
              <w:t xml:space="preserve">Good manufacturing practice </w:t>
            </w:r>
          </w:p>
          <w:p w:rsidR="003418E0" w:rsidRDefault="0026662C">
            <w:pPr>
              <w:spacing w:after="0"/>
            </w:pPr>
            <w:r>
              <w:rPr>
                <w:rFonts w:ascii="Arial" w:eastAsia="Arial" w:hAnsi="Arial" w:cs="Arial"/>
              </w:rPr>
              <w:t xml:space="preserve">Dispensing or pharmacy distribution procedures </w:t>
            </w:r>
          </w:p>
          <w:p w:rsidR="003418E0" w:rsidRDefault="0026662C">
            <w:pPr>
              <w:spacing w:after="0"/>
            </w:pPr>
            <w:r>
              <w:rPr>
                <w:rFonts w:ascii="Arial" w:eastAsia="Arial" w:hAnsi="Arial" w:cs="Arial"/>
              </w:rPr>
              <w:t xml:space="preserve">Raising procurement orders with external suppliers </w:t>
            </w:r>
          </w:p>
          <w:p w:rsidR="003418E0" w:rsidRDefault="0026662C">
            <w:pPr>
              <w:spacing w:after="0"/>
            </w:pPr>
            <w:r>
              <w:rPr>
                <w:rFonts w:ascii="Arial" w:eastAsia="Arial" w:hAnsi="Arial" w:cs="Arial"/>
              </w:rPr>
              <w:t xml:space="preserve">Good computer skills </w:t>
            </w:r>
          </w:p>
          <w:p w:rsidR="003418E0" w:rsidRDefault="0026662C">
            <w:pPr>
              <w:spacing w:after="0"/>
            </w:pP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p w:rsidR="003418E0" w:rsidRDefault="0026662C">
            <w:pPr>
              <w:spacing w:after="0" w:line="240" w:lineRule="auto"/>
              <w:ind w:left="1" w:right="960"/>
            </w:pPr>
            <w:r>
              <w:rPr>
                <w:rFonts w:ascii="Arial" w:eastAsia="Arial" w:hAnsi="Arial" w:cs="Arial"/>
              </w:rPr>
              <w:t xml:space="preserve">x </w:t>
            </w:r>
            <w:proofErr w:type="spellStart"/>
            <w:r>
              <w:rPr>
                <w:rFonts w:ascii="Arial" w:eastAsia="Arial" w:hAnsi="Arial" w:cs="Arial"/>
              </w:rPr>
              <w:t>x</w:t>
            </w:r>
            <w:proofErr w:type="spellEnd"/>
            <w:r>
              <w:rPr>
                <w:rFonts w:ascii="Arial" w:eastAsia="Arial" w:hAnsi="Arial" w:cs="Arial"/>
              </w:rPr>
              <w:t xml:space="preserve"> </w:t>
            </w:r>
          </w:p>
          <w:p w:rsidR="003418E0" w:rsidRDefault="0026662C">
            <w:pPr>
              <w:spacing w:after="0"/>
              <w:ind w:left="1"/>
            </w:pPr>
            <w:r>
              <w:rPr>
                <w:rFonts w:ascii="Arial" w:eastAsia="Arial" w:hAnsi="Arial" w:cs="Arial"/>
              </w:rPr>
              <w:t xml:space="preserve"> </w:t>
            </w:r>
          </w:p>
          <w:p w:rsidR="003418E0" w:rsidRDefault="0026662C">
            <w:pPr>
              <w:spacing w:after="0" w:line="238" w:lineRule="auto"/>
              <w:ind w:left="1" w:right="960"/>
            </w:pPr>
            <w:r>
              <w:rPr>
                <w:rFonts w:ascii="Arial" w:eastAsia="Arial" w:hAnsi="Arial" w:cs="Arial"/>
              </w:rPr>
              <w:t xml:space="preserve">x </w:t>
            </w:r>
            <w:proofErr w:type="spellStart"/>
            <w:r>
              <w:rPr>
                <w:rFonts w:ascii="Arial" w:eastAsia="Arial" w:hAnsi="Arial" w:cs="Arial"/>
              </w:rPr>
              <w:t>x</w:t>
            </w:r>
            <w:proofErr w:type="spellEnd"/>
            <w:r>
              <w:rPr>
                <w:rFonts w:ascii="Arial" w:eastAsia="Arial" w:hAnsi="Arial" w:cs="Arial"/>
              </w:rPr>
              <w:t xml:space="preserve">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x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x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 </w:t>
            </w:r>
          </w:p>
          <w:p w:rsidR="003418E0" w:rsidRDefault="0026662C">
            <w:pPr>
              <w:spacing w:after="0" w:line="240" w:lineRule="auto"/>
              <w:ind w:right="837"/>
            </w:pPr>
            <w:r>
              <w:rPr>
                <w:rFonts w:ascii="Arial" w:eastAsia="Arial" w:hAnsi="Arial" w:cs="Arial"/>
              </w:rPr>
              <w:t xml:space="preserve">x </w:t>
            </w:r>
            <w:proofErr w:type="spellStart"/>
            <w:r>
              <w:rPr>
                <w:rFonts w:ascii="Arial" w:eastAsia="Arial" w:hAnsi="Arial" w:cs="Arial"/>
              </w:rPr>
              <w:t>x</w:t>
            </w:r>
            <w:proofErr w:type="spellEnd"/>
            <w:r>
              <w:rPr>
                <w:rFonts w:ascii="Arial" w:eastAsia="Arial" w:hAnsi="Arial" w:cs="Arial"/>
              </w:rPr>
              <w:t xml:space="preserve">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x </w:t>
            </w:r>
          </w:p>
        </w:tc>
      </w:tr>
      <w:tr w:rsidR="003418E0">
        <w:trPr>
          <w:trHeight w:val="1781"/>
        </w:trPr>
        <w:tc>
          <w:tcPr>
            <w:tcW w:w="7642"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b/>
              </w:rPr>
              <w:t xml:space="preserve">EXPERIENCE </w:t>
            </w:r>
            <w:r>
              <w:rPr>
                <w:rFonts w:ascii="Arial" w:eastAsia="Arial" w:hAnsi="Arial" w:cs="Arial"/>
                <w:b/>
              </w:rPr>
              <w:t xml:space="preserve"> </w:t>
            </w:r>
          </w:p>
          <w:p w:rsidR="003418E0" w:rsidRDefault="0026662C">
            <w:pPr>
              <w:spacing w:after="0"/>
            </w:pPr>
            <w:r>
              <w:rPr>
                <w:rFonts w:ascii="Arial" w:eastAsia="Arial" w:hAnsi="Arial" w:cs="Arial"/>
              </w:rPr>
              <w:t xml:space="preserve">Experience in aseptic preparation (Hospital or Industry) </w:t>
            </w:r>
          </w:p>
          <w:p w:rsidR="003418E0" w:rsidRDefault="0026662C">
            <w:pPr>
              <w:spacing w:after="0"/>
            </w:pPr>
            <w:r>
              <w:rPr>
                <w:rFonts w:ascii="Arial" w:eastAsia="Arial" w:hAnsi="Arial" w:cs="Arial"/>
              </w:rPr>
              <w:t xml:space="preserve">Computerised stock control systems </w:t>
            </w:r>
          </w:p>
          <w:p w:rsidR="003418E0" w:rsidRDefault="0026662C">
            <w:pPr>
              <w:spacing w:after="0"/>
            </w:pPr>
            <w:r>
              <w:rPr>
                <w:rFonts w:ascii="Arial" w:eastAsia="Arial" w:hAnsi="Arial" w:cs="Arial"/>
              </w:rPr>
              <w:t xml:space="preserve">Working in demanding, busy environment </w:t>
            </w:r>
          </w:p>
          <w:p w:rsidR="003418E0" w:rsidRDefault="0026662C">
            <w:pPr>
              <w:spacing w:after="0"/>
            </w:pPr>
            <w:r>
              <w:rPr>
                <w:rFonts w:ascii="Arial" w:eastAsia="Arial" w:hAnsi="Arial" w:cs="Arial"/>
              </w:rPr>
              <w:t xml:space="preserve">Supervision and training of other staff </w:t>
            </w:r>
          </w:p>
          <w:p w:rsidR="003418E0" w:rsidRDefault="0026662C">
            <w:pPr>
              <w:spacing w:after="0"/>
            </w:pPr>
            <w:r>
              <w:rPr>
                <w:rFonts w:ascii="Arial" w:eastAsia="Arial" w:hAnsi="Arial" w:cs="Arial"/>
              </w:rPr>
              <w:t>Procurement and supply of unlicensed medicines</w:t>
            </w: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x </w:t>
            </w:r>
          </w:p>
        </w:tc>
        <w:tc>
          <w:tcPr>
            <w:tcW w:w="127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p w:rsidR="003418E0" w:rsidRDefault="0026662C">
            <w:pPr>
              <w:spacing w:after="0" w:line="240" w:lineRule="auto"/>
              <w:ind w:right="837"/>
            </w:pPr>
            <w:r>
              <w:rPr>
                <w:rFonts w:ascii="Arial" w:eastAsia="Arial" w:hAnsi="Arial" w:cs="Arial"/>
              </w:rPr>
              <w:t xml:space="preserve">x </w:t>
            </w:r>
            <w:proofErr w:type="spellStart"/>
            <w:r>
              <w:rPr>
                <w:rFonts w:ascii="Arial" w:eastAsia="Arial" w:hAnsi="Arial" w:cs="Arial"/>
              </w:rPr>
              <w:t>x</w:t>
            </w:r>
            <w:proofErr w:type="spellEnd"/>
            <w:r>
              <w:rPr>
                <w:rFonts w:ascii="Arial" w:eastAsia="Arial" w:hAnsi="Arial" w:cs="Arial"/>
              </w:rPr>
              <w:t xml:space="preserve"> </w:t>
            </w:r>
          </w:p>
          <w:p w:rsidR="003418E0" w:rsidRDefault="0026662C">
            <w:pPr>
              <w:spacing w:after="0"/>
            </w:pPr>
            <w:r>
              <w:rPr>
                <w:rFonts w:ascii="Arial" w:eastAsia="Arial" w:hAnsi="Arial" w:cs="Arial"/>
              </w:rPr>
              <w:t xml:space="preserve"> </w:t>
            </w:r>
          </w:p>
          <w:p w:rsidR="003418E0" w:rsidRDefault="0026662C">
            <w:pPr>
              <w:spacing w:after="3" w:line="238" w:lineRule="auto"/>
              <w:ind w:right="837"/>
            </w:pPr>
            <w:r>
              <w:rPr>
                <w:rFonts w:ascii="Arial" w:eastAsia="Arial" w:hAnsi="Arial" w:cs="Arial"/>
              </w:rPr>
              <w:t xml:space="preserve">x </w:t>
            </w:r>
            <w:proofErr w:type="spellStart"/>
            <w:r>
              <w:rPr>
                <w:rFonts w:ascii="Arial" w:eastAsia="Arial" w:hAnsi="Arial" w:cs="Arial"/>
              </w:rPr>
              <w:t>x</w:t>
            </w:r>
            <w:proofErr w:type="spellEnd"/>
            <w:r>
              <w:rPr>
                <w:rFonts w:ascii="Arial" w:eastAsia="Arial" w:hAnsi="Arial" w:cs="Arial"/>
              </w:rPr>
              <w:t xml:space="preserve"> </w:t>
            </w:r>
          </w:p>
          <w:p w:rsidR="003418E0" w:rsidRDefault="0026662C">
            <w:pPr>
              <w:spacing w:after="0"/>
            </w:pPr>
            <w:r>
              <w:rPr>
                <w:rFonts w:ascii="Arial" w:eastAsia="Arial" w:hAnsi="Arial" w:cs="Arial"/>
              </w:rPr>
              <w:t xml:space="preserve"> </w:t>
            </w:r>
          </w:p>
        </w:tc>
      </w:tr>
      <w:tr w:rsidR="003418E0">
        <w:trPr>
          <w:trHeight w:val="2033"/>
        </w:trPr>
        <w:tc>
          <w:tcPr>
            <w:tcW w:w="7642"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b/>
              </w:rPr>
              <w:t xml:space="preserve">PERSONAL ATTRIBUTES  </w:t>
            </w:r>
          </w:p>
          <w:p w:rsidR="003418E0" w:rsidRDefault="0026662C">
            <w:pPr>
              <w:spacing w:after="0"/>
            </w:pPr>
            <w:r>
              <w:rPr>
                <w:rFonts w:ascii="Arial" w:eastAsia="Arial" w:hAnsi="Arial" w:cs="Arial"/>
              </w:rPr>
              <w:t xml:space="preserve">Ability to work flexibly and adapt to changing priorities and demands </w:t>
            </w:r>
          </w:p>
          <w:p w:rsidR="003418E0" w:rsidRDefault="0026662C">
            <w:pPr>
              <w:spacing w:after="0"/>
            </w:pPr>
            <w:r>
              <w:rPr>
                <w:rFonts w:ascii="Arial" w:eastAsia="Arial" w:hAnsi="Arial" w:cs="Arial"/>
              </w:rPr>
              <w:t xml:space="preserve">Commitment to CPD of self and others </w:t>
            </w:r>
          </w:p>
          <w:p w:rsidR="003418E0" w:rsidRDefault="0026662C">
            <w:pPr>
              <w:spacing w:after="0"/>
            </w:pPr>
            <w:r>
              <w:rPr>
                <w:rFonts w:ascii="Arial" w:eastAsia="Arial" w:hAnsi="Arial" w:cs="Arial"/>
              </w:rPr>
              <w:t xml:space="preserve">Ability to work effectively and accurately under pressure </w:t>
            </w:r>
          </w:p>
          <w:p w:rsidR="003418E0" w:rsidRDefault="0026662C">
            <w:pPr>
              <w:spacing w:after="0"/>
            </w:pPr>
            <w:r>
              <w:rPr>
                <w:rFonts w:ascii="Arial" w:eastAsia="Arial" w:hAnsi="Arial" w:cs="Arial"/>
              </w:rPr>
              <w:t xml:space="preserve">Self-motivated and motivator of others </w:t>
            </w:r>
          </w:p>
          <w:p w:rsidR="003418E0" w:rsidRDefault="0026662C">
            <w:pPr>
              <w:spacing w:after="0"/>
            </w:pPr>
            <w:r>
              <w:rPr>
                <w:rFonts w:ascii="Arial" w:eastAsia="Arial" w:hAnsi="Arial" w:cs="Arial"/>
              </w:rPr>
              <w:t xml:space="preserve">Interest in research </w:t>
            </w:r>
          </w:p>
          <w:p w:rsidR="003418E0" w:rsidRDefault="0026662C">
            <w:pPr>
              <w:spacing w:after="0"/>
              <w:jc w:val="both"/>
            </w:pPr>
            <w:r>
              <w:rPr>
                <w:rFonts w:ascii="Arial" w:eastAsia="Arial" w:hAnsi="Arial" w:cs="Arial"/>
              </w:rPr>
              <w:t>Will</w:t>
            </w:r>
            <w:r>
              <w:rPr>
                <w:rFonts w:ascii="Arial" w:eastAsia="Arial" w:hAnsi="Arial" w:cs="Arial"/>
              </w:rPr>
              <w:t xml:space="preserve">ingness to undertake any necessary training and development to enhance work performance </w:t>
            </w:r>
          </w:p>
        </w:tc>
        <w:tc>
          <w:tcPr>
            <w:tcW w:w="139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p w:rsidR="003418E0" w:rsidRDefault="0026662C">
            <w:pPr>
              <w:spacing w:after="0"/>
              <w:ind w:left="1" w:right="960"/>
            </w:pPr>
            <w:r>
              <w:rPr>
                <w:rFonts w:ascii="Arial" w:eastAsia="Arial" w:hAnsi="Arial" w:cs="Arial"/>
              </w:rPr>
              <w:t xml:space="preserve">x </w:t>
            </w:r>
            <w:proofErr w:type="spellStart"/>
            <w:r>
              <w:rPr>
                <w:rFonts w:ascii="Arial" w:eastAsia="Arial" w:hAnsi="Arial" w:cs="Arial"/>
              </w:rPr>
              <w:t>x</w:t>
            </w:r>
            <w:proofErr w:type="spellEnd"/>
            <w:r>
              <w:rPr>
                <w:rFonts w:ascii="Arial" w:eastAsia="Arial" w:hAnsi="Arial" w:cs="Arial"/>
              </w:rPr>
              <w:t xml:space="preserve"> </w:t>
            </w:r>
            <w:proofErr w:type="spellStart"/>
            <w:r>
              <w:rPr>
                <w:rFonts w:ascii="Arial" w:eastAsia="Arial" w:hAnsi="Arial" w:cs="Arial"/>
              </w:rPr>
              <w:t>x</w:t>
            </w:r>
            <w:proofErr w:type="spellEnd"/>
            <w:r>
              <w:rPr>
                <w:rFonts w:ascii="Arial" w:eastAsia="Arial" w:hAnsi="Arial" w:cs="Arial"/>
              </w:rPr>
              <w:t xml:space="preserve"> </w:t>
            </w:r>
            <w:proofErr w:type="spellStart"/>
            <w:r>
              <w:rPr>
                <w:rFonts w:ascii="Arial" w:eastAsia="Arial" w:hAnsi="Arial" w:cs="Arial"/>
              </w:rPr>
              <w:t>x</w:t>
            </w:r>
            <w:proofErr w:type="spellEnd"/>
            <w:r>
              <w:rPr>
                <w:rFonts w:ascii="Arial" w:eastAsia="Arial" w:hAnsi="Arial" w:cs="Arial"/>
              </w:rPr>
              <w:t xml:space="preserve"> </w:t>
            </w:r>
            <w:proofErr w:type="spellStart"/>
            <w:r>
              <w:rPr>
                <w:rFonts w:ascii="Arial" w:eastAsia="Arial" w:hAnsi="Arial" w:cs="Arial"/>
              </w:rPr>
              <w:t>x</w:t>
            </w:r>
            <w:proofErr w:type="spellEnd"/>
            <w:r>
              <w:rPr>
                <w:rFonts w:ascii="Arial" w:eastAsia="Arial" w:hAnsi="Arial" w:cs="Arial"/>
              </w:rPr>
              <w:t xml:space="preserve"> </w:t>
            </w:r>
            <w:proofErr w:type="spellStart"/>
            <w:r>
              <w:rPr>
                <w:rFonts w:ascii="Arial" w:eastAsia="Arial" w:hAnsi="Arial" w:cs="Arial"/>
              </w:rPr>
              <w:t>x</w:t>
            </w:r>
            <w:proofErr w:type="spellEnd"/>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r>
      <w:tr w:rsidR="003418E0">
        <w:trPr>
          <w:trHeight w:val="1529"/>
        </w:trPr>
        <w:tc>
          <w:tcPr>
            <w:tcW w:w="7642"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b/>
              </w:rPr>
              <w:t xml:space="preserve">OTHER REQUIREMENTS  </w:t>
            </w:r>
          </w:p>
          <w:p w:rsidR="003418E0" w:rsidRDefault="0026662C">
            <w:pPr>
              <w:spacing w:after="2" w:line="238" w:lineRule="auto"/>
            </w:pPr>
            <w:r>
              <w:rPr>
                <w:rFonts w:ascii="Arial" w:eastAsia="Arial" w:hAnsi="Arial" w:cs="Arial"/>
              </w:rPr>
              <w:t xml:space="preserve">The post holder must demonstrate a positive commitment to uphold diversity and equality policies approved by the Trust.  </w:t>
            </w:r>
          </w:p>
          <w:p w:rsidR="003418E0" w:rsidRDefault="0026662C">
            <w:pPr>
              <w:spacing w:after="0"/>
            </w:pPr>
            <w:r>
              <w:rPr>
                <w:rFonts w:ascii="Arial" w:eastAsia="Arial" w:hAnsi="Arial" w:cs="Arial"/>
              </w:rPr>
              <w:t xml:space="preserve"> </w:t>
            </w:r>
          </w:p>
          <w:p w:rsidR="003418E0" w:rsidRDefault="0026662C">
            <w:pPr>
              <w:spacing w:after="0"/>
            </w:pPr>
            <w:r>
              <w:rPr>
                <w:rFonts w:ascii="Arial" w:eastAsia="Arial" w:hAnsi="Arial" w:cs="Arial"/>
              </w:rPr>
              <w:t xml:space="preserve">Ability to travel to other locations as required.  </w:t>
            </w:r>
          </w:p>
          <w:p w:rsidR="003418E0" w:rsidRDefault="0026662C">
            <w:pPr>
              <w:spacing w:after="0"/>
            </w:pPr>
            <w:r>
              <w:rPr>
                <w:rFonts w:ascii="Arial" w:eastAsia="Arial" w:hAnsi="Arial" w:cs="Arial"/>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x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 </w:t>
            </w:r>
          </w:p>
          <w:p w:rsidR="003418E0" w:rsidRDefault="0026662C">
            <w:pPr>
              <w:spacing w:after="0"/>
              <w:ind w:left="1"/>
            </w:pPr>
            <w:r>
              <w:rPr>
                <w:rFonts w:ascii="Arial" w:eastAsia="Arial" w:hAnsi="Arial" w:cs="Arial"/>
              </w:rPr>
              <w:t xml:space="preserve">x </w:t>
            </w:r>
          </w:p>
          <w:p w:rsidR="003418E0" w:rsidRDefault="0026662C">
            <w:pPr>
              <w:spacing w:after="0"/>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r>
    </w:tbl>
    <w:p w:rsidR="003418E0" w:rsidRDefault="0026662C">
      <w:pPr>
        <w:spacing w:after="0"/>
        <w:ind w:right="2327"/>
        <w:jc w:val="right"/>
      </w:pPr>
      <w:r>
        <w:rPr>
          <w:rFonts w:ascii="Arial" w:eastAsia="Arial" w:hAnsi="Arial" w:cs="Arial"/>
          <w:color w:val="FF0000"/>
        </w:rPr>
        <w:t xml:space="preserve"> </w:t>
      </w:r>
    </w:p>
    <w:p w:rsidR="003418E0" w:rsidRDefault="0026662C">
      <w:pPr>
        <w:spacing w:after="0"/>
      </w:pPr>
      <w:r>
        <w:rPr>
          <w:rFonts w:ascii="Arial" w:eastAsia="Arial" w:hAnsi="Arial" w:cs="Arial"/>
        </w:rPr>
        <w:t xml:space="preserve"> </w:t>
      </w:r>
    </w:p>
    <w:tbl>
      <w:tblPr>
        <w:tblStyle w:val="TableGrid"/>
        <w:tblW w:w="10315" w:type="dxa"/>
        <w:tblInd w:w="-522" w:type="dxa"/>
        <w:tblCellMar>
          <w:top w:w="10" w:type="dxa"/>
          <w:left w:w="107" w:type="dxa"/>
          <w:bottom w:w="0" w:type="dxa"/>
          <w:right w:w="48" w:type="dxa"/>
        </w:tblCellMar>
        <w:tblLook w:val="04A0" w:firstRow="1" w:lastRow="0" w:firstColumn="1" w:lastColumn="0" w:noHBand="0" w:noVBand="1"/>
      </w:tblPr>
      <w:tblGrid>
        <w:gridCol w:w="6630"/>
        <w:gridCol w:w="710"/>
        <w:gridCol w:w="769"/>
        <w:gridCol w:w="789"/>
        <w:gridCol w:w="710"/>
        <w:gridCol w:w="707"/>
      </w:tblGrid>
      <w:tr w:rsidR="003418E0">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3418E0" w:rsidRDefault="0026662C">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418E0" w:rsidRDefault="003418E0"/>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right="60"/>
              <w:jc w:val="center"/>
            </w:pPr>
            <w:r>
              <w:rPr>
                <w:rFonts w:ascii="Arial" w:eastAsia="Arial" w:hAnsi="Arial" w:cs="Arial"/>
                <w:b/>
                <w:color w:val="FFFFFF"/>
              </w:rPr>
              <w:t xml:space="preserve">FREQUENCY </w:t>
            </w:r>
          </w:p>
          <w:p w:rsidR="003418E0" w:rsidRDefault="0026662C">
            <w:pPr>
              <w:spacing w:after="0"/>
              <w:ind w:left="4"/>
              <w:jc w:val="center"/>
            </w:pPr>
            <w:r>
              <w:rPr>
                <w:rFonts w:ascii="Arial" w:eastAsia="Arial" w:hAnsi="Arial" w:cs="Arial"/>
                <w:b/>
                <w:color w:val="FFFFFF"/>
              </w:rPr>
              <w:t xml:space="preserve"> </w:t>
            </w:r>
          </w:p>
          <w:p w:rsidR="003418E0" w:rsidRDefault="0026662C">
            <w:pPr>
              <w:spacing w:after="0"/>
              <w:ind w:left="263"/>
            </w:pPr>
            <w:r>
              <w:rPr>
                <w:rFonts w:ascii="Arial" w:eastAsia="Arial" w:hAnsi="Arial" w:cs="Arial"/>
                <w:b/>
                <w:color w:val="FFFFFF"/>
              </w:rPr>
              <w:t xml:space="preserve">(Rare/ Occasional/ </w:t>
            </w:r>
          </w:p>
          <w:p w:rsidR="003418E0" w:rsidRDefault="0026662C">
            <w:pPr>
              <w:spacing w:after="0"/>
              <w:ind w:left="164"/>
            </w:pPr>
            <w:r>
              <w:rPr>
                <w:rFonts w:ascii="Arial" w:eastAsia="Arial" w:hAnsi="Arial" w:cs="Arial"/>
                <w:b/>
                <w:color w:val="FFFFFF"/>
              </w:rPr>
              <w:t xml:space="preserve">Moderate/ Frequent) </w:t>
            </w:r>
          </w:p>
        </w:tc>
      </w:tr>
      <w:tr w:rsidR="003418E0">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3418E0" w:rsidRDefault="0026662C">
            <w:pPr>
              <w:spacing w:after="0"/>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3418E0" w:rsidRDefault="003418E0"/>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right="59"/>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right="59"/>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right="62"/>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right="60"/>
              <w:jc w:val="center"/>
            </w:pPr>
            <w:r>
              <w:rPr>
                <w:rFonts w:ascii="Arial" w:eastAsia="Arial" w:hAnsi="Arial" w:cs="Arial"/>
                <w:b/>
                <w:color w:val="FFFFFF"/>
              </w:rPr>
              <w:t xml:space="preserve">F </w:t>
            </w:r>
          </w:p>
        </w:tc>
      </w:tr>
      <w:tr w:rsidR="003418E0">
        <w:trPr>
          <w:trHeight w:val="300"/>
        </w:trPr>
        <w:tc>
          <w:tcPr>
            <w:tcW w:w="6629" w:type="dxa"/>
            <w:tcBorders>
              <w:top w:val="single" w:sz="4" w:space="0" w:color="000000"/>
              <w:left w:val="single" w:sz="4" w:space="0" w:color="000000"/>
              <w:bottom w:val="single" w:sz="4" w:space="0" w:color="000000"/>
              <w:right w:val="nil"/>
            </w:tcBorders>
          </w:tcPr>
          <w:p w:rsidR="003418E0" w:rsidRDefault="0026662C">
            <w:pPr>
              <w:spacing w:after="0"/>
              <w:ind w:left="3683"/>
              <w:jc w:val="center"/>
            </w:pPr>
            <w:r>
              <w:rPr>
                <w:rFonts w:ascii="Arial" w:eastAsia="Arial" w:hAnsi="Arial" w:cs="Arial"/>
                <w:b/>
              </w:rPr>
              <w:lastRenderedPageBreak/>
              <w:t xml:space="preserve"> </w:t>
            </w:r>
          </w:p>
        </w:tc>
        <w:tc>
          <w:tcPr>
            <w:tcW w:w="710" w:type="dxa"/>
            <w:tcBorders>
              <w:top w:val="single" w:sz="4" w:space="0" w:color="000000"/>
              <w:left w:val="nil"/>
              <w:bottom w:val="single" w:sz="4" w:space="0" w:color="000000"/>
              <w:right w:val="nil"/>
            </w:tcBorders>
          </w:tcPr>
          <w:p w:rsidR="003418E0" w:rsidRDefault="003418E0"/>
        </w:tc>
        <w:tc>
          <w:tcPr>
            <w:tcW w:w="2975" w:type="dxa"/>
            <w:gridSpan w:val="4"/>
            <w:tcBorders>
              <w:top w:val="single" w:sz="4" w:space="0" w:color="000000"/>
              <w:left w:val="nil"/>
              <w:bottom w:val="single" w:sz="4" w:space="0" w:color="000000"/>
              <w:right w:val="single" w:sz="4" w:space="0" w:color="000000"/>
            </w:tcBorders>
          </w:tcPr>
          <w:p w:rsidR="003418E0" w:rsidRDefault="003418E0"/>
        </w:tc>
      </w:tr>
      <w:tr w:rsidR="003418E0">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3418E0" w:rsidRDefault="0026662C">
            <w:pPr>
              <w:spacing w:after="0"/>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418E0" w:rsidRDefault="003418E0"/>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right="1"/>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right="2"/>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jc w:val="center"/>
            </w:pPr>
            <w:r>
              <w:rPr>
                <w:rFonts w:ascii="Arial" w:eastAsia="Arial" w:hAnsi="Arial" w:cs="Arial"/>
                <w:b/>
                <w:color w:val="FFFFFF"/>
              </w:rPr>
              <w:t xml:space="preserve"> </w:t>
            </w:r>
          </w:p>
        </w:tc>
      </w:tr>
      <w:tr w:rsidR="003418E0">
        <w:trPr>
          <w:trHeight w:val="266"/>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59"/>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color w:val="FFFFFF"/>
              </w:rPr>
              <w:t xml:space="preserve"> </w:t>
            </w:r>
          </w:p>
        </w:tc>
      </w:tr>
      <w:tr w:rsidR="003418E0">
        <w:trPr>
          <w:trHeight w:val="265"/>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2"/>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5"/>
        </w:trPr>
        <w:tc>
          <w:tcPr>
            <w:tcW w:w="6629" w:type="dxa"/>
            <w:tcBorders>
              <w:top w:val="single" w:sz="4" w:space="0" w:color="000000"/>
              <w:left w:val="single" w:sz="4" w:space="0" w:color="000000"/>
              <w:bottom w:val="single" w:sz="4" w:space="0" w:color="000000"/>
              <w:right w:val="nil"/>
            </w:tcBorders>
          </w:tcPr>
          <w:p w:rsidR="003418E0" w:rsidRDefault="0026662C">
            <w:pPr>
              <w:spacing w:after="0"/>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3418E0" w:rsidRDefault="003418E0"/>
        </w:tc>
        <w:tc>
          <w:tcPr>
            <w:tcW w:w="2975" w:type="dxa"/>
            <w:gridSpan w:val="4"/>
            <w:tcBorders>
              <w:top w:val="single" w:sz="4" w:space="0" w:color="000000"/>
              <w:left w:val="nil"/>
              <w:bottom w:val="single" w:sz="4" w:space="0" w:color="000000"/>
              <w:right w:val="single" w:sz="4" w:space="0" w:color="000000"/>
            </w:tcBorders>
          </w:tcPr>
          <w:p w:rsidR="003418E0" w:rsidRDefault="003418E0"/>
        </w:tc>
      </w:tr>
      <w:tr w:rsidR="003418E0">
        <w:trPr>
          <w:trHeight w:val="262"/>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color w:val="002060"/>
              </w:rPr>
              <w:t xml:space="preserve"> </w:t>
            </w:r>
          </w:p>
        </w:tc>
      </w:tr>
      <w:tr w:rsidR="003418E0">
        <w:trPr>
          <w:trHeight w:val="518"/>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2"/>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516"/>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right="2621"/>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Wingdings" w:eastAsia="Wingdings" w:hAnsi="Wingdings" w:cs="Wingdings"/>
              </w:rPr>
              <w:t>✓</w:t>
            </w: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3"/>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Wingdings" w:eastAsia="Wingdings" w:hAnsi="Wingdings" w:cs="Wingdings"/>
              </w:rPr>
              <w:t>✓</w:t>
            </w:r>
            <w:r>
              <w:rPr>
                <w:rFonts w:ascii="Arial" w:eastAsia="Arial" w:hAnsi="Arial" w:cs="Arial"/>
              </w:rPr>
              <w:t xml:space="preserve"> </w:t>
            </w:r>
          </w:p>
        </w:tc>
      </w:tr>
      <w:tr w:rsidR="003418E0">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3418E0" w:rsidRDefault="0026662C">
            <w:pPr>
              <w:spacing w:after="0"/>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418E0" w:rsidRDefault="003418E0"/>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b/>
                <w:color w:val="FFFFFF"/>
              </w:rPr>
              <w:t xml:space="preserve"> </w:t>
            </w:r>
          </w:p>
        </w:tc>
      </w:tr>
      <w:tr w:rsidR="003418E0">
        <w:trPr>
          <w:trHeight w:val="263"/>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2"/>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3"/>
        </w:trPr>
        <w:tc>
          <w:tcPr>
            <w:tcW w:w="6629" w:type="dxa"/>
            <w:tcBorders>
              <w:top w:val="single" w:sz="4" w:space="0" w:color="000000"/>
              <w:left w:val="single" w:sz="4" w:space="0" w:color="000000"/>
              <w:bottom w:val="single" w:sz="4" w:space="0" w:color="000000"/>
              <w:right w:val="nil"/>
            </w:tcBorders>
          </w:tcPr>
          <w:p w:rsidR="003418E0" w:rsidRDefault="0026662C">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3418E0" w:rsidRDefault="003418E0"/>
        </w:tc>
        <w:tc>
          <w:tcPr>
            <w:tcW w:w="2975" w:type="dxa"/>
            <w:gridSpan w:val="4"/>
            <w:tcBorders>
              <w:top w:val="single" w:sz="4" w:space="0" w:color="000000"/>
              <w:left w:val="nil"/>
              <w:bottom w:val="single" w:sz="4" w:space="0" w:color="000000"/>
              <w:right w:val="single" w:sz="4" w:space="0" w:color="000000"/>
            </w:tcBorders>
          </w:tcPr>
          <w:p w:rsidR="003418E0" w:rsidRDefault="003418E0"/>
        </w:tc>
      </w:tr>
      <w:tr w:rsidR="003418E0">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3418E0" w:rsidRDefault="0026662C">
            <w:pPr>
              <w:spacing w:after="0"/>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418E0" w:rsidRDefault="003418E0"/>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418E0" w:rsidRDefault="0026662C">
            <w:pPr>
              <w:spacing w:after="0"/>
              <w:ind w:left="1"/>
            </w:pPr>
            <w:r>
              <w:rPr>
                <w:rFonts w:ascii="Arial" w:eastAsia="Arial" w:hAnsi="Arial" w:cs="Arial"/>
                <w:b/>
                <w:color w:val="FFFFFF"/>
              </w:rPr>
              <w:t xml:space="preserve"> </w:t>
            </w:r>
          </w:p>
        </w:tc>
      </w:tr>
      <w:tr w:rsidR="003418E0">
        <w:trPr>
          <w:trHeight w:val="263"/>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Wingdings" w:eastAsia="Wingdings" w:hAnsi="Wingdings" w:cs="Wingdings"/>
              </w:rPr>
              <w:t>✓</w:t>
            </w: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Wingdings" w:eastAsia="Wingdings" w:hAnsi="Wingdings" w:cs="Wingdings"/>
              </w:rPr>
              <w:t>✓</w:t>
            </w: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2"/>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2"/>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Wingdings" w:eastAsia="Wingdings" w:hAnsi="Wingdings" w:cs="Wingdings"/>
              </w:rPr>
              <w:t>✓</w:t>
            </w:r>
            <w:r>
              <w:rPr>
                <w:rFonts w:ascii="Arial" w:eastAsia="Arial" w:hAnsi="Arial" w:cs="Arial"/>
              </w:rPr>
              <w:t xml:space="preserve"> </w:t>
            </w:r>
          </w:p>
        </w:tc>
      </w:tr>
      <w:tr w:rsidR="003418E0">
        <w:trPr>
          <w:trHeight w:val="262"/>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Wingdings" w:eastAsia="Wingdings" w:hAnsi="Wingdings" w:cs="Wingdings"/>
              </w:rPr>
              <w:t>✓</w:t>
            </w: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Wingdings" w:eastAsia="Wingdings" w:hAnsi="Wingdings" w:cs="Wingdings"/>
              </w:rPr>
              <w:t>✓</w:t>
            </w: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4"/>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r w:rsidR="003418E0">
        <w:trPr>
          <w:trHeight w:val="262"/>
        </w:trPr>
        <w:tc>
          <w:tcPr>
            <w:tcW w:w="662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418E0" w:rsidRDefault="0026662C">
            <w:pPr>
              <w:spacing w:after="0"/>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418E0" w:rsidRDefault="0026662C">
            <w:pPr>
              <w:spacing w:after="0"/>
              <w:ind w:left="1"/>
            </w:pPr>
            <w:r>
              <w:rPr>
                <w:rFonts w:ascii="Arial" w:eastAsia="Arial" w:hAnsi="Arial" w:cs="Arial"/>
              </w:rPr>
              <w:t xml:space="preserve"> </w:t>
            </w:r>
          </w:p>
        </w:tc>
      </w:tr>
    </w:tbl>
    <w:p w:rsidR="003418E0" w:rsidRDefault="0026662C">
      <w:pPr>
        <w:spacing w:after="0"/>
      </w:pPr>
      <w:r>
        <w:rPr>
          <w:rFonts w:ascii="Arial" w:eastAsia="Arial" w:hAnsi="Arial" w:cs="Arial"/>
          <w:sz w:val="20"/>
        </w:rPr>
        <w:t xml:space="preserve"> </w:t>
      </w:r>
    </w:p>
    <w:sectPr w:rsidR="003418E0">
      <w:footerReference w:type="even" r:id="rId9"/>
      <w:footerReference w:type="default" r:id="rId10"/>
      <w:footerReference w:type="first" r:id="rId11"/>
      <w:pgSz w:w="11906" w:h="16838"/>
      <w:pgMar w:top="375" w:right="3565" w:bottom="1013"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662C">
      <w:pPr>
        <w:spacing w:after="0" w:line="240" w:lineRule="auto"/>
      </w:pPr>
      <w:r>
        <w:separator/>
      </w:r>
    </w:p>
  </w:endnote>
  <w:endnote w:type="continuationSeparator" w:id="0">
    <w:p w:rsidR="00000000" w:rsidRDefault="0026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E0" w:rsidRDefault="0026662C">
    <w:pPr>
      <w:tabs>
        <w:tab w:val="center" w:pos="4513"/>
      </w:tabs>
      <w:spacing w:after="0"/>
    </w:pPr>
    <w:proofErr w:type="gramStart"/>
    <w:r>
      <w:t xml:space="preserve">03.2022.04  </w:t>
    </w:r>
    <w:r>
      <w:tab/>
    </w:r>
    <w:proofErr w:type="gramEnd"/>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E0" w:rsidRDefault="0026662C">
    <w:pPr>
      <w:tabs>
        <w:tab w:val="center" w:pos="4513"/>
      </w:tabs>
      <w:spacing w:after="0"/>
    </w:pPr>
    <w:proofErr w:type="gramStart"/>
    <w:r>
      <w:t xml:space="preserve">03.2022.04  </w:t>
    </w:r>
    <w:r>
      <w:tab/>
    </w:r>
    <w:proofErr w:type="gramEnd"/>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8E0" w:rsidRDefault="0026662C">
    <w:pPr>
      <w:tabs>
        <w:tab w:val="center" w:pos="4513"/>
      </w:tabs>
      <w:spacing w:after="0"/>
    </w:pPr>
    <w:proofErr w:type="gramStart"/>
    <w:r>
      <w:t xml:space="preserve">03.2022.04  </w:t>
    </w:r>
    <w:r>
      <w:tab/>
    </w:r>
    <w:proofErr w:type="gramEnd"/>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662C">
      <w:pPr>
        <w:spacing w:after="0" w:line="240" w:lineRule="auto"/>
      </w:pPr>
      <w:r>
        <w:separator/>
      </w:r>
    </w:p>
  </w:footnote>
  <w:footnote w:type="continuationSeparator" w:id="0">
    <w:p w:rsidR="00000000" w:rsidRDefault="00266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5E2"/>
    <w:multiLevelType w:val="hybridMultilevel"/>
    <w:tmpl w:val="2200E466"/>
    <w:lvl w:ilvl="0" w:tplc="C152EB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BA758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E72C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F815F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524E6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405F2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60B30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36405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2415C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D3E76"/>
    <w:multiLevelType w:val="hybridMultilevel"/>
    <w:tmpl w:val="02EC7A0E"/>
    <w:lvl w:ilvl="0" w:tplc="004250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CB34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86951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84EEE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4AA0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0A01D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6A5C9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6653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E943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CA5F0C"/>
    <w:multiLevelType w:val="hybridMultilevel"/>
    <w:tmpl w:val="32683E36"/>
    <w:lvl w:ilvl="0" w:tplc="2A3C94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AD9E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B0257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DA79B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842A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82FD0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808E6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CF9B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446ED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3F6228"/>
    <w:multiLevelType w:val="hybridMultilevel"/>
    <w:tmpl w:val="ABE2813C"/>
    <w:lvl w:ilvl="0" w:tplc="543AAC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E6CEE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2883B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58EF9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47B0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CACD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64DF0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2DF8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C028D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E2126"/>
    <w:multiLevelType w:val="hybridMultilevel"/>
    <w:tmpl w:val="CB806734"/>
    <w:lvl w:ilvl="0" w:tplc="AFD88B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627B6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B6F0E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8EF2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248E4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06EB9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A5C8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8AF2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E4D79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A1148"/>
    <w:multiLevelType w:val="hybridMultilevel"/>
    <w:tmpl w:val="4530D0B4"/>
    <w:lvl w:ilvl="0" w:tplc="FF18F438">
      <w:start w:val="1"/>
      <w:numFmt w:val="decimal"/>
      <w:lvlText w:val="%1."/>
      <w:lvlJc w:val="left"/>
      <w:pPr>
        <w:ind w:left="4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C7C3070">
      <w:start w:val="1"/>
      <w:numFmt w:val="lowerLetter"/>
      <w:lvlText w:val="%2"/>
      <w:lvlJc w:val="left"/>
      <w:pPr>
        <w:ind w:left="1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028C31C">
      <w:start w:val="1"/>
      <w:numFmt w:val="lowerRoman"/>
      <w:lvlText w:val="%3"/>
      <w:lvlJc w:val="left"/>
      <w:pPr>
        <w:ind w:left="20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0C6209A">
      <w:start w:val="1"/>
      <w:numFmt w:val="decimal"/>
      <w:lvlText w:val="%4"/>
      <w:lvlJc w:val="left"/>
      <w:pPr>
        <w:ind w:left="27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3A4F01E">
      <w:start w:val="1"/>
      <w:numFmt w:val="lowerLetter"/>
      <w:lvlText w:val="%5"/>
      <w:lvlJc w:val="left"/>
      <w:pPr>
        <w:ind w:left="34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0A4CFFE">
      <w:start w:val="1"/>
      <w:numFmt w:val="lowerRoman"/>
      <w:lvlText w:val="%6"/>
      <w:lvlJc w:val="left"/>
      <w:pPr>
        <w:ind w:left="41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4A1F2E">
      <w:start w:val="1"/>
      <w:numFmt w:val="decimal"/>
      <w:lvlText w:val="%7"/>
      <w:lvlJc w:val="left"/>
      <w:pPr>
        <w:ind w:left="49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8DA0110">
      <w:start w:val="1"/>
      <w:numFmt w:val="lowerLetter"/>
      <w:lvlText w:val="%8"/>
      <w:lvlJc w:val="left"/>
      <w:pPr>
        <w:ind w:left="5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3A82916">
      <w:start w:val="1"/>
      <w:numFmt w:val="lowerRoman"/>
      <w:lvlText w:val="%9"/>
      <w:lvlJc w:val="left"/>
      <w:pPr>
        <w:ind w:left="6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E217132"/>
    <w:multiLevelType w:val="hybridMultilevel"/>
    <w:tmpl w:val="B13AA610"/>
    <w:lvl w:ilvl="0" w:tplc="54269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2DAA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AEA59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2E215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5005C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3826E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D9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C669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88FB1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C40FCA"/>
    <w:multiLevelType w:val="hybridMultilevel"/>
    <w:tmpl w:val="CE3C7686"/>
    <w:lvl w:ilvl="0" w:tplc="928EDD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2B2E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0AB58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2A23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447CD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5411C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AF5E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2708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9A4BF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62530D"/>
    <w:multiLevelType w:val="hybridMultilevel"/>
    <w:tmpl w:val="A208A53A"/>
    <w:lvl w:ilvl="0" w:tplc="47F605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C608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E6002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82EB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B27ED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FCD19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6C4F3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81D4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922ED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8B5630"/>
    <w:multiLevelType w:val="hybridMultilevel"/>
    <w:tmpl w:val="69F0BD8E"/>
    <w:lvl w:ilvl="0" w:tplc="7D0CB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2945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1221A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F8739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78C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46939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AD26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04EE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78698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105939"/>
    <w:multiLevelType w:val="hybridMultilevel"/>
    <w:tmpl w:val="42AC46F2"/>
    <w:lvl w:ilvl="0" w:tplc="219498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406CE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2051B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2CB9D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C872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1A3B5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B809C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AEA4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8D58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0F0818"/>
    <w:multiLevelType w:val="hybridMultilevel"/>
    <w:tmpl w:val="7C320E52"/>
    <w:lvl w:ilvl="0" w:tplc="A4167F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0ABC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A2505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CC09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4E093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C8FDD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A66A3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0E13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AC24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301058"/>
    <w:multiLevelType w:val="hybridMultilevel"/>
    <w:tmpl w:val="71182E06"/>
    <w:lvl w:ilvl="0" w:tplc="F5F415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C2EC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BEBC0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2E7C9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E6D2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60AAB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D8466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4645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2C406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627470"/>
    <w:multiLevelType w:val="hybridMultilevel"/>
    <w:tmpl w:val="5EF0956E"/>
    <w:lvl w:ilvl="0" w:tplc="183ADB0C">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08DC6">
      <w:start w:val="1"/>
      <w:numFmt w:val="bullet"/>
      <w:lvlText w:val="o"/>
      <w:lvlJc w:val="left"/>
      <w:pPr>
        <w:ind w:left="1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D4F72C">
      <w:start w:val="1"/>
      <w:numFmt w:val="bullet"/>
      <w:lvlText w:val="▪"/>
      <w:lvlJc w:val="left"/>
      <w:pPr>
        <w:ind w:left="1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B4AA20">
      <w:start w:val="1"/>
      <w:numFmt w:val="bullet"/>
      <w:lvlText w:val="•"/>
      <w:lvlJc w:val="left"/>
      <w:pPr>
        <w:ind w:left="2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EFCE8">
      <w:start w:val="1"/>
      <w:numFmt w:val="bullet"/>
      <w:lvlText w:val="o"/>
      <w:lvlJc w:val="left"/>
      <w:pPr>
        <w:ind w:left="3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8E0F62">
      <w:start w:val="1"/>
      <w:numFmt w:val="bullet"/>
      <w:lvlText w:val="▪"/>
      <w:lvlJc w:val="left"/>
      <w:pPr>
        <w:ind w:left="4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2C07B0">
      <w:start w:val="1"/>
      <w:numFmt w:val="bullet"/>
      <w:lvlText w:val="•"/>
      <w:lvlJc w:val="left"/>
      <w:pPr>
        <w:ind w:left="4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C40B2">
      <w:start w:val="1"/>
      <w:numFmt w:val="bullet"/>
      <w:lvlText w:val="o"/>
      <w:lvlJc w:val="left"/>
      <w:pPr>
        <w:ind w:left="5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C498BE">
      <w:start w:val="1"/>
      <w:numFmt w:val="bullet"/>
      <w:lvlText w:val="▪"/>
      <w:lvlJc w:val="left"/>
      <w:pPr>
        <w:ind w:left="6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626B6F"/>
    <w:multiLevelType w:val="hybridMultilevel"/>
    <w:tmpl w:val="92069254"/>
    <w:lvl w:ilvl="0" w:tplc="05527A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2BE2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26D3F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F639A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2E5B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4FED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F8AF5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8A5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E8EA3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8393DDD"/>
    <w:multiLevelType w:val="hybridMultilevel"/>
    <w:tmpl w:val="06460C3A"/>
    <w:lvl w:ilvl="0" w:tplc="8D8E29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7CB24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88ED8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4E09F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B85A7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00651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FA208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AE4F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7E164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F1572D"/>
    <w:multiLevelType w:val="hybridMultilevel"/>
    <w:tmpl w:val="4AFAD7D4"/>
    <w:lvl w:ilvl="0" w:tplc="9D7C26F4">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E8930">
      <w:start w:val="1"/>
      <w:numFmt w:val="bullet"/>
      <w:lvlText w:val="o"/>
      <w:lvlJc w:val="left"/>
      <w:pPr>
        <w:ind w:left="1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20B5B2">
      <w:start w:val="1"/>
      <w:numFmt w:val="bullet"/>
      <w:lvlText w:val="▪"/>
      <w:lvlJc w:val="left"/>
      <w:pPr>
        <w:ind w:left="1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388CA6">
      <w:start w:val="1"/>
      <w:numFmt w:val="bullet"/>
      <w:lvlText w:val="•"/>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0EC80">
      <w:start w:val="1"/>
      <w:numFmt w:val="bullet"/>
      <w:lvlText w:val="o"/>
      <w:lvlJc w:val="left"/>
      <w:pPr>
        <w:ind w:left="3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4DB78">
      <w:start w:val="1"/>
      <w:numFmt w:val="bullet"/>
      <w:lvlText w:val="▪"/>
      <w:lvlJc w:val="left"/>
      <w:pPr>
        <w:ind w:left="4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2CBC82">
      <w:start w:val="1"/>
      <w:numFmt w:val="bullet"/>
      <w:lvlText w:val="•"/>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8F10A">
      <w:start w:val="1"/>
      <w:numFmt w:val="bullet"/>
      <w:lvlText w:val="o"/>
      <w:lvlJc w:val="left"/>
      <w:pPr>
        <w:ind w:left="5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B0BD0A">
      <w:start w:val="1"/>
      <w:numFmt w:val="bullet"/>
      <w:lvlText w:val="▪"/>
      <w:lvlJc w:val="left"/>
      <w:pPr>
        <w:ind w:left="6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3E74E9"/>
    <w:multiLevelType w:val="hybridMultilevel"/>
    <w:tmpl w:val="B28668C0"/>
    <w:lvl w:ilvl="0" w:tplc="EEC22F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07FB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167E2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87D7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96FE4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826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CEB1B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844CA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2868D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4"/>
  </w:num>
  <w:num w:numId="3">
    <w:abstractNumId w:val="6"/>
  </w:num>
  <w:num w:numId="4">
    <w:abstractNumId w:val="4"/>
  </w:num>
  <w:num w:numId="5">
    <w:abstractNumId w:val="9"/>
  </w:num>
  <w:num w:numId="6">
    <w:abstractNumId w:val="15"/>
  </w:num>
  <w:num w:numId="7">
    <w:abstractNumId w:val="1"/>
  </w:num>
  <w:num w:numId="8">
    <w:abstractNumId w:val="12"/>
  </w:num>
  <w:num w:numId="9">
    <w:abstractNumId w:val="7"/>
  </w:num>
  <w:num w:numId="10">
    <w:abstractNumId w:val="0"/>
  </w:num>
  <w:num w:numId="11">
    <w:abstractNumId w:val="17"/>
  </w:num>
  <w:num w:numId="12">
    <w:abstractNumId w:val="11"/>
  </w:num>
  <w:num w:numId="13">
    <w:abstractNumId w:val="8"/>
  </w:num>
  <w:num w:numId="14">
    <w:abstractNumId w:val="2"/>
  </w:num>
  <w:num w:numId="15">
    <w:abstractNumId w:val="10"/>
  </w:num>
  <w:num w:numId="16">
    <w:abstractNumId w:val="3"/>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E0"/>
    <w:rsid w:val="0026662C"/>
    <w:rsid w:val="0034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1B57"/>
  <w15:docId w15:val="{FD0E22C7-FBD2-4F96-8E39-90C60990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623"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2440</Words>
  <Characters>13913</Characters>
  <Application>Microsoft Office Word</Application>
  <DocSecurity>0</DocSecurity>
  <Lines>115</Lines>
  <Paragraphs>32</Paragraphs>
  <ScaleCrop>false</ScaleCrop>
  <Company>Royal Devon and Exeter NHS Foundation Trust</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Brough Cameron (Royal Devon and Exeter NHS Foundation Trust)</cp:lastModifiedBy>
  <cp:revision>2</cp:revision>
  <dcterms:created xsi:type="dcterms:W3CDTF">2025-01-13T14:21:00Z</dcterms:created>
  <dcterms:modified xsi:type="dcterms:W3CDTF">2025-01-13T14:21:00Z</dcterms:modified>
</cp:coreProperties>
</file>