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BA6ED4" w14:textId="77777777" w:rsidR="00213541" w:rsidRPr="00FB2627" w:rsidRDefault="00E559B5" w:rsidP="004B4DA4">
      <w:pPr>
        <w:jc w:val="right"/>
        <w:rPr>
          <w:rFonts w:ascii="Arial" w:hAnsi="Arial" w:cs="Arial"/>
        </w:rPr>
      </w:pPr>
      <w:r w:rsidRPr="00FB2627">
        <w:rPr>
          <w:rFonts w:ascii="Arial" w:hAnsi="Arial" w:cs="Arial"/>
          <w:noProof/>
        </w:rPr>
        <w:drawing>
          <wp:anchor distT="0" distB="0" distL="114300" distR="114300" simplePos="0" relativeHeight="251666432" behindDoc="0" locked="0" layoutInCell="1" allowOverlap="1" wp14:anchorId="070A747A" wp14:editId="37232544">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7A3A9FCA" w14:textId="77777777" w:rsidR="00884334" w:rsidRPr="00FB2627" w:rsidRDefault="00884334" w:rsidP="00884334">
      <w:pPr>
        <w:spacing w:after="0" w:line="240" w:lineRule="auto"/>
        <w:ind w:left="-567" w:right="-472"/>
        <w:jc w:val="center"/>
        <w:rPr>
          <w:rFonts w:ascii="Arial" w:hAnsi="Arial" w:cs="Arial"/>
          <w:sz w:val="20"/>
        </w:rPr>
      </w:pPr>
    </w:p>
    <w:p w14:paraId="3611145A" w14:textId="77777777" w:rsidR="00884334" w:rsidRPr="00FB2627" w:rsidRDefault="00884334" w:rsidP="00884334">
      <w:pPr>
        <w:spacing w:after="0" w:line="240" w:lineRule="auto"/>
        <w:ind w:left="-567" w:right="-472"/>
        <w:jc w:val="center"/>
        <w:rPr>
          <w:rFonts w:ascii="Arial" w:hAnsi="Arial" w:cs="Arial"/>
          <w:sz w:val="40"/>
        </w:rPr>
      </w:pPr>
      <w:r w:rsidRPr="00FB2627">
        <w:rPr>
          <w:rFonts w:ascii="Arial" w:hAnsi="Arial" w:cs="Arial"/>
          <w:sz w:val="40"/>
        </w:rPr>
        <w:t>JOB DESCRIPTION</w:t>
      </w:r>
    </w:p>
    <w:p w14:paraId="48467FDC" w14:textId="77777777" w:rsidR="00213541" w:rsidRPr="00FB2627" w:rsidRDefault="006F5D1E" w:rsidP="00884334">
      <w:pPr>
        <w:spacing w:after="0" w:line="240" w:lineRule="auto"/>
        <w:ind w:left="-567" w:right="-472"/>
        <w:jc w:val="center"/>
        <w:rPr>
          <w:rFonts w:ascii="Arial" w:hAnsi="Arial" w:cs="Arial"/>
          <w:color w:val="FF0000"/>
        </w:rPr>
      </w:pPr>
      <w:r w:rsidRPr="00FB2627">
        <w:rPr>
          <w:rFonts w:ascii="Arial" w:hAnsi="Arial" w:cs="Arial"/>
          <w:color w:val="FF0000"/>
        </w:rPr>
        <w:t>.</w:t>
      </w:r>
    </w:p>
    <w:p w14:paraId="53A3F97B" w14:textId="77777777" w:rsidR="00F607B2" w:rsidRPr="00FB2627"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103"/>
        <w:gridCol w:w="5103"/>
      </w:tblGrid>
      <w:tr w:rsidR="00213541" w:rsidRPr="00FB2627" w14:paraId="1D14C018" w14:textId="77777777" w:rsidTr="00884334">
        <w:tc>
          <w:tcPr>
            <w:tcW w:w="10206" w:type="dxa"/>
            <w:gridSpan w:val="2"/>
            <w:shd w:val="clear" w:color="auto" w:fill="002060"/>
          </w:tcPr>
          <w:p w14:paraId="54A6C65D" w14:textId="77777777" w:rsidR="00213541" w:rsidRPr="00FB2627" w:rsidRDefault="00213541" w:rsidP="00F607B2">
            <w:pPr>
              <w:jc w:val="both"/>
              <w:rPr>
                <w:rFonts w:ascii="Arial" w:hAnsi="Arial" w:cs="Arial"/>
                <w:b/>
              </w:rPr>
            </w:pPr>
            <w:r w:rsidRPr="00FB2627">
              <w:rPr>
                <w:rFonts w:ascii="Arial" w:hAnsi="Arial" w:cs="Arial"/>
                <w:b/>
              </w:rPr>
              <w:t xml:space="preserve">JOB DETAILS </w:t>
            </w:r>
          </w:p>
        </w:tc>
      </w:tr>
      <w:tr w:rsidR="00213541" w:rsidRPr="005178E5" w14:paraId="649938A3" w14:textId="77777777" w:rsidTr="00FB2627">
        <w:tc>
          <w:tcPr>
            <w:tcW w:w="5103" w:type="dxa"/>
          </w:tcPr>
          <w:p w14:paraId="401A182F" w14:textId="77777777" w:rsidR="00213541" w:rsidRPr="005178E5" w:rsidRDefault="00213541" w:rsidP="00F607B2">
            <w:pPr>
              <w:jc w:val="both"/>
              <w:rPr>
                <w:rFonts w:ascii="Arial" w:hAnsi="Arial" w:cs="Arial"/>
                <w:b/>
              </w:rPr>
            </w:pPr>
            <w:r w:rsidRPr="005178E5">
              <w:rPr>
                <w:rFonts w:ascii="Arial" w:hAnsi="Arial" w:cs="Arial"/>
                <w:b/>
              </w:rPr>
              <w:t xml:space="preserve">Job Title </w:t>
            </w:r>
          </w:p>
        </w:tc>
        <w:tc>
          <w:tcPr>
            <w:tcW w:w="5103" w:type="dxa"/>
          </w:tcPr>
          <w:p w14:paraId="441E9725" w14:textId="77777777" w:rsidR="00213541" w:rsidRPr="005178E5" w:rsidRDefault="0044780F" w:rsidP="00F607B2">
            <w:pPr>
              <w:jc w:val="both"/>
              <w:rPr>
                <w:rFonts w:ascii="Arial" w:hAnsi="Arial" w:cs="Arial"/>
              </w:rPr>
            </w:pPr>
            <w:r w:rsidRPr="005178E5">
              <w:rPr>
                <w:rFonts w:ascii="Arial" w:hAnsi="Arial" w:cs="Arial"/>
              </w:rPr>
              <w:t>Paediatric Respiratory &amp; Allergy Nurse Specialist</w:t>
            </w:r>
          </w:p>
        </w:tc>
      </w:tr>
      <w:tr w:rsidR="00213541" w:rsidRPr="005178E5" w14:paraId="3338F1D8" w14:textId="77777777" w:rsidTr="00FB2627">
        <w:tc>
          <w:tcPr>
            <w:tcW w:w="5103" w:type="dxa"/>
          </w:tcPr>
          <w:p w14:paraId="651EA904" w14:textId="77777777" w:rsidR="00213541" w:rsidRPr="005178E5" w:rsidRDefault="00213541" w:rsidP="00F607B2">
            <w:pPr>
              <w:jc w:val="both"/>
              <w:rPr>
                <w:rFonts w:ascii="Arial" w:hAnsi="Arial" w:cs="Arial"/>
                <w:b/>
              </w:rPr>
            </w:pPr>
            <w:r w:rsidRPr="005178E5">
              <w:rPr>
                <w:rFonts w:ascii="Arial" w:hAnsi="Arial" w:cs="Arial"/>
                <w:b/>
              </w:rPr>
              <w:t xml:space="preserve">Reports to </w:t>
            </w:r>
          </w:p>
        </w:tc>
        <w:tc>
          <w:tcPr>
            <w:tcW w:w="5103" w:type="dxa"/>
          </w:tcPr>
          <w:p w14:paraId="6446FC8E" w14:textId="77777777" w:rsidR="00E15613" w:rsidRPr="005178E5" w:rsidRDefault="00E15613" w:rsidP="00F607B2">
            <w:pPr>
              <w:jc w:val="both"/>
              <w:rPr>
                <w:rFonts w:ascii="Arial" w:hAnsi="Arial" w:cs="Arial"/>
                <w:b/>
                <w:bCs/>
              </w:rPr>
            </w:pPr>
            <w:r w:rsidRPr="005178E5">
              <w:rPr>
                <w:rFonts w:ascii="Arial" w:hAnsi="Arial" w:cs="Arial"/>
                <w:b/>
                <w:bCs/>
              </w:rPr>
              <w:t>Band 7 Senior CF &amp; Respiratory CNS, Band 7 Senior Allergy CNS.</w:t>
            </w:r>
          </w:p>
          <w:p w14:paraId="1253C854" w14:textId="77777777" w:rsidR="00213541" w:rsidRPr="005178E5" w:rsidRDefault="00E15613" w:rsidP="00F607B2">
            <w:pPr>
              <w:jc w:val="both"/>
              <w:rPr>
                <w:rFonts w:ascii="Arial" w:hAnsi="Arial" w:cs="Arial"/>
              </w:rPr>
            </w:pPr>
            <w:r w:rsidRPr="005178E5">
              <w:rPr>
                <w:rFonts w:ascii="Arial" w:hAnsi="Arial" w:cs="Arial"/>
                <w:b/>
              </w:rPr>
              <w:t>Clinical Matron for Paediatrics and Neonatal Services</w:t>
            </w:r>
          </w:p>
        </w:tc>
      </w:tr>
      <w:tr w:rsidR="00213541" w:rsidRPr="005178E5" w14:paraId="2919C528" w14:textId="77777777" w:rsidTr="00FB2627">
        <w:tc>
          <w:tcPr>
            <w:tcW w:w="5103" w:type="dxa"/>
          </w:tcPr>
          <w:p w14:paraId="2AA2AF35" w14:textId="77777777" w:rsidR="00213541" w:rsidRPr="005178E5" w:rsidRDefault="00213541" w:rsidP="00F607B2">
            <w:pPr>
              <w:jc w:val="both"/>
              <w:rPr>
                <w:rFonts w:ascii="Arial" w:hAnsi="Arial" w:cs="Arial"/>
                <w:b/>
              </w:rPr>
            </w:pPr>
            <w:r w:rsidRPr="005178E5">
              <w:rPr>
                <w:rFonts w:ascii="Arial" w:hAnsi="Arial" w:cs="Arial"/>
                <w:b/>
              </w:rPr>
              <w:t xml:space="preserve">Band </w:t>
            </w:r>
          </w:p>
        </w:tc>
        <w:tc>
          <w:tcPr>
            <w:tcW w:w="5103" w:type="dxa"/>
          </w:tcPr>
          <w:p w14:paraId="3E283F86" w14:textId="77777777" w:rsidR="00213541" w:rsidRPr="005178E5" w:rsidRDefault="00E15613" w:rsidP="00F607B2">
            <w:pPr>
              <w:jc w:val="both"/>
              <w:rPr>
                <w:rFonts w:ascii="Arial" w:hAnsi="Arial" w:cs="Arial"/>
              </w:rPr>
            </w:pPr>
            <w:r w:rsidRPr="005178E5">
              <w:rPr>
                <w:rFonts w:ascii="Arial" w:hAnsi="Arial" w:cs="Arial"/>
              </w:rPr>
              <w:t>Band 6</w:t>
            </w:r>
          </w:p>
        </w:tc>
      </w:tr>
      <w:tr w:rsidR="00213541" w:rsidRPr="005178E5" w14:paraId="372A0F66" w14:textId="77777777" w:rsidTr="00FB2627">
        <w:tc>
          <w:tcPr>
            <w:tcW w:w="5103" w:type="dxa"/>
          </w:tcPr>
          <w:p w14:paraId="5CAD6253" w14:textId="77777777" w:rsidR="00213541" w:rsidRPr="005178E5" w:rsidRDefault="00213541" w:rsidP="00F607B2">
            <w:pPr>
              <w:jc w:val="both"/>
              <w:rPr>
                <w:rFonts w:ascii="Arial" w:hAnsi="Arial" w:cs="Arial"/>
                <w:b/>
              </w:rPr>
            </w:pPr>
            <w:r w:rsidRPr="005178E5">
              <w:rPr>
                <w:rFonts w:ascii="Arial" w:hAnsi="Arial" w:cs="Arial"/>
                <w:b/>
              </w:rPr>
              <w:t xml:space="preserve">Department/Directorate </w:t>
            </w:r>
          </w:p>
        </w:tc>
        <w:tc>
          <w:tcPr>
            <w:tcW w:w="5103" w:type="dxa"/>
          </w:tcPr>
          <w:p w14:paraId="02A1FF58" w14:textId="77777777" w:rsidR="00DA1178" w:rsidRPr="005178E5" w:rsidRDefault="00E15613" w:rsidP="00F607B2">
            <w:pPr>
              <w:jc w:val="both"/>
              <w:rPr>
                <w:rFonts w:ascii="Arial" w:hAnsi="Arial" w:cs="Arial"/>
              </w:rPr>
            </w:pPr>
            <w:r w:rsidRPr="005178E5">
              <w:rPr>
                <w:rFonts w:ascii="Arial" w:hAnsi="Arial" w:cs="Arial"/>
              </w:rPr>
              <w:t>Paediatrics, Bramble Ward</w:t>
            </w:r>
            <w:r w:rsidR="00DA1178" w:rsidRPr="005178E5">
              <w:rPr>
                <w:rFonts w:ascii="Arial" w:hAnsi="Arial" w:cs="Arial"/>
              </w:rPr>
              <w:t xml:space="preserve">. </w:t>
            </w:r>
          </w:p>
          <w:p w14:paraId="1BCD89BE" w14:textId="77777777" w:rsidR="00213541" w:rsidRPr="005178E5" w:rsidRDefault="00DA1178" w:rsidP="00F607B2">
            <w:pPr>
              <w:jc w:val="both"/>
              <w:rPr>
                <w:rFonts w:ascii="Arial" w:hAnsi="Arial" w:cs="Arial"/>
              </w:rPr>
            </w:pPr>
            <w:r w:rsidRPr="005178E5">
              <w:rPr>
                <w:rFonts w:ascii="Arial" w:hAnsi="Arial" w:cs="Arial"/>
              </w:rPr>
              <w:t>Women and Childrens Health Care Group</w:t>
            </w:r>
          </w:p>
        </w:tc>
      </w:tr>
    </w:tbl>
    <w:p w14:paraId="639D9092" w14:textId="77777777" w:rsidR="00884334" w:rsidRPr="005178E5"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5178E5" w14:paraId="1D8CF071" w14:textId="77777777" w:rsidTr="00884334">
        <w:tc>
          <w:tcPr>
            <w:tcW w:w="10206" w:type="dxa"/>
            <w:shd w:val="clear" w:color="auto" w:fill="002060"/>
          </w:tcPr>
          <w:p w14:paraId="2EC02D0C" w14:textId="77777777" w:rsidR="00213541" w:rsidRPr="005178E5" w:rsidRDefault="00213541" w:rsidP="00F607B2">
            <w:pPr>
              <w:jc w:val="both"/>
              <w:rPr>
                <w:rFonts w:ascii="Arial" w:hAnsi="Arial" w:cs="Arial"/>
                <w:b/>
              </w:rPr>
            </w:pPr>
            <w:r w:rsidRPr="005178E5">
              <w:rPr>
                <w:rFonts w:ascii="Arial" w:hAnsi="Arial" w:cs="Arial"/>
                <w:b/>
              </w:rPr>
              <w:t xml:space="preserve">JOB PURPOSE </w:t>
            </w:r>
          </w:p>
        </w:tc>
      </w:tr>
      <w:tr w:rsidR="00213541" w:rsidRPr="005178E5" w14:paraId="2279E18C" w14:textId="77777777" w:rsidTr="00884334">
        <w:trPr>
          <w:trHeight w:val="1838"/>
        </w:trPr>
        <w:tc>
          <w:tcPr>
            <w:tcW w:w="10206" w:type="dxa"/>
            <w:tcBorders>
              <w:bottom w:val="single" w:sz="4" w:space="0" w:color="auto"/>
            </w:tcBorders>
          </w:tcPr>
          <w:p w14:paraId="42F0D2AD" w14:textId="77777777" w:rsidR="00E15613" w:rsidRPr="005178E5" w:rsidRDefault="00E15613" w:rsidP="00E15613">
            <w:pPr>
              <w:jc w:val="both"/>
              <w:rPr>
                <w:rFonts w:ascii="Arial" w:eastAsia="Times New Roman" w:hAnsi="Arial" w:cs="Arial"/>
              </w:rPr>
            </w:pPr>
          </w:p>
          <w:p w14:paraId="2BCF1675" w14:textId="77777777" w:rsidR="00E15613" w:rsidRPr="005178E5" w:rsidRDefault="00E15613" w:rsidP="00E15613">
            <w:pPr>
              <w:jc w:val="both"/>
              <w:rPr>
                <w:rFonts w:ascii="Arial" w:eastAsia="Times New Roman" w:hAnsi="Arial" w:cs="Arial"/>
              </w:rPr>
            </w:pPr>
            <w:r w:rsidRPr="005178E5">
              <w:rPr>
                <w:rFonts w:ascii="Arial" w:eastAsia="Times New Roman" w:hAnsi="Arial" w:cs="Arial"/>
              </w:rPr>
              <w:t>The postholder is required to:</w:t>
            </w:r>
          </w:p>
          <w:p w14:paraId="429D57A7" w14:textId="77777777" w:rsidR="00E15613" w:rsidRPr="005178E5" w:rsidRDefault="00E15613" w:rsidP="00E15613">
            <w:pPr>
              <w:jc w:val="both"/>
              <w:rPr>
                <w:rFonts w:ascii="Arial" w:eastAsia="Times New Roman" w:hAnsi="Arial" w:cs="Arial"/>
              </w:rPr>
            </w:pPr>
          </w:p>
          <w:p w14:paraId="293870A5" w14:textId="77777777" w:rsidR="00E4447C" w:rsidRPr="005178E5" w:rsidRDefault="00E15613" w:rsidP="00E4447C">
            <w:pPr>
              <w:numPr>
                <w:ilvl w:val="0"/>
                <w:numId w:val="7"/>
              </w:numPr>
              <w:tabs>
                <w:tab w:val="left" w:pos="284"/>
                <w:tab w:val="left" w:pos="3544"/>
              </w:tabs>
              <w:ind w:left="284" w:hanging="284"/>
              <w:contextualSpacing/>
              <w:rPr>
                <w:rFonts w:ascii="Arial" w:eastAsia="Times New Roman" w:hAnsi="Arial" w:cs="Arial"/>
                <w:b/>
              </w:rPr>
            </w:pPr>
            <w:r w:rsidRPr="005178E5">
              <w:rPr>
                <w:rFonts w:ascii="Arial" w:eastAsia="Times New Roman" w:hAnsi="Arial" w:cs="Arial"/>
              </w:rPr>
              <w:t xml:space="preserve">provide an expert, specialist role to meet all the needs of children, young people and their families with </w:t>
            </w:r>
            <w:r w:rsidR="00E4447C" w:rsidRPr="005178E5">
              <w:rPr>
                <w:rFonts w:ascii="Arial" w:eastAsia="Times New Roman" w:hAnsi="Arial" w:cs="Arial"/>
              </w:rPr>
              <w:t>R</w:t>
            </w:r>
            <w:r w:rsidRPr="005178E5">
              <w:rPr>
                <w:rFonts w:ascii="Arial" w:eastAsia="Times New Roman" w:hAnsi="Arial" w:cs="Arial"/>
              </w:rPr>
              <w:t xml:space="preserve">espiratory </w:t>
            </w:r>
            <w:r w:rsidR="00E4447C" w:rsidRPr="005178E5">
              <w:rPr>
                <w:rFonts w:ascii="Arial" w:eastAsia="Times New Roman" w:hAnsi="Arial" w:cs="Arial"/>
              </w:rPr>
              <w:t xml:space="preserve">and Allergic </w:t>
            </w:r>
            <w:r w:rsidRPr="005178E5">
              <w:rPr>
                <w:rFonts w:ascii="Arial" w:eastAsia="Times New Roman" w:hAnsi="Arial" w:cs="Arial"/>
              </w:rPr>
              <w:t xml:space="preserve">disease. The service is to ensure that each child and young person continues to reach their full potential throughout their childhood and into adulthood, minimising the impact of </w:t>
            </w:r>
            <w:r w:rsidR="00F76E75" w:rsidRPr="005178E5">
              <w:rPr>
                <w:rFonts w:ascii="Arial" w:eastAsia="Times New Roman" w:hAnsi="Arial" w:cs="Arial"/>
              </w:rPr>
              <w:t>R</w:t>
            </w:r>
            <w:r w:rsidRPr="005178E5">
              <w:rPr>
                <w:rFonts w:ascii="Arial" w:eastAsia="Times New Roman" w:hAnsi="Arial" w:cs="Arial"/>
              </w:rPr>
              <w:t xml:space="preserve">espiratory and </w:t>
            </w:r>
            <w:r w:rsidR="00F76E75" w:rsidRPr="005178E5">
              <w:rPr>
                <w:rFonts w:ascii="Arial" w:eastAsia="Times New Roman" w:hAnsi="Arial" w:cs="Arial"/>
              </w:rPr>
              <w:t>A</w:t>
            </w:r>
            <w:r w:rsidRPr="005178E5">
              <w:rPr>
                <w:rFonts w:ascii="Arial" w:eastAsia="Times New Roman" w:hAnsi="Arial" w:cs="Arial"/>
              </w:rPr>
              <w:t>llergic diseases</w:t>
            </w:r>
            <w:r w:rsidR="00F76E75" w:rsidRPr="005178E5">
              <w:rPr>
                <w:rFonts w:ascii="Arial" w:eastAsia="Times New Roman" w:hAnsi="Arial" w:cs="Arial"/>
              </w:rPr>
              <w:t xml:space="preserve"> and Respiratory Infectious diseases.</w:t>
            </w:r>
          </w:p>
          <w:p w14:paraId="75462EA6" w14:textId="77777777" w:rsidR="00E4447C" w:rsidRPr="005178E5" w:rsidRDefault="00E4447C" w:rsidP="00E4447C">
            <w:pPr>
              <w:tabs>
                <w:tab w:val="left" w:pos="284"/>
                <w:tab w:val="left" w:pos="3544"/>
              </w:tabs>
              <w:ind w:left="284"/>
              <w:contextualSpacing/>
              <w:rPr>
                <w:rFonts w:ascii="Arial" w:eastAsia="Times New Roman" w:hAnsi="Arial" w:cs="Arial"/>
                <w:b/>
              </w:rPr>
            </w:pPr>
          </w:p>
          <w:p w14:paraId="207885CD" w14:textId="77777777" w:rsidR="00FC70C0" w:rsidRPr="00DD5EEA" w:rsidRDefault="00B3448D" w:rsidP="00A81CF4">
            <w:pPr>
              <w:numPr>
                <w:ilvl w:val="0"/>
                <w:numId w:val="7"/>
              </w:numPr>
              <w:tabs>
                <w:tab w:val="left" w:pos="284"/>
                <w:tab w:val="left" w:pos="3544"/>
              </w:tabs>
              <w:spacing w:after="5" w:line="247" w:lineRule="auto"/>
              <w:ind w:left="284" w:hanging="284"/>
              <w:contextualSpacing/>
              <w:jc w:val="both"/>
              <w:rPr>
                <w:rFonts w:ascii="Arial" w:hAnsi="Arial" w:cs="Arial"/>
              </w:rPr>
            </w:pPr>
            <w:r w:rsidRPr="005178E5">
              <w:rPr>
                <w:rFonts w:ascii="Arial" w:hAnsi="Arial" w:cs="Arial"/>
              </w:rPr>
              <w:t xml:space="preserve">The post holder will </w:t>
            </w:r>
            <w:r w:rsidR="00FC70C0" w:rsidRPr="005178E5">
              <w:rPr>
                <w:rFonts w:ascii="Arial" w:hAnsi="Arial" w:cs="Arial"/>
              </w:rPr>
              <w:t>work as a member of the Paediatric Respiratory &amp; Allergy Nursing service and b</w:t>
            </w:r>
            <w:r w:rsidRPr="005178E5">
              <w:rPr>
                <w:rFonts w:ascii="Arial" w:hAnsi="Arial" w:cs="Arial"/>
              </w:rPr>
              <w:t xml:space="preserve">e responsible for an efficient and proactive Nursing Service the aim of which is to provide the highest standard of care to children and adolescents with Respiratory </w:t>
            </w:r>
            <w:r w:rsidR="00FC70C0" w:rsidRPr="005178E5">
              <w:rPr>
                <w:rFonts w:ascii="Arial" w:hAnsi="Arial" w:cs="Arial"/>
              </w:rPr>
              <w:t xml:space="preserve">and Allergic </w:t>
            </w:r>
            <w:r w:rsidRPr="005178E5">
              <w:rPr>
                <w:rFonts w:ascii="Arial" w:hAnsi="Arial" w:cs="Arial"/>
              </w:rPr>
              <w:t>Disease</w:t>
            </w:r>
            <w:r w:rsidR="00F76E75" w:rsidRPr="005178E5">
              <w:rPr>
                <w:rFonts w:ascii="Arial" w:hAnsi="Arial" w:cs="Arial"/>
              </w:rPr>
              <w:t xml:space="preserve">s </w:t>
            </w:r>
            <w:r w:rsidR="00F76E75" w:rsidRPr="005178E5">
              <w:rPr>
                <w:rFonts w:ascii="Arial" w:eastAsia="Times New Roman" w:hAnsi="Arial" w:cs="Arial"/>
              </w:rPr>
              <w:t>and Respiratory Infectious diseases,</w:t>
            </w:r>
            <w:r w:rsidRPr="005178E5">
              <w:rPr>
                <w:rFonts w:ascii="Arial" w:hAnsi="Arial" w:cs="Arial"/>
              </w:rPr>
              <w:t xml:space="preserve"> their families and carers.</w:t>
            </w:r>
          </w:p>
          <w:p w14:paraId="4AB1C7BD" w14:textId="77777777" w:rsidR="00FC70C0" w:rsidRPr="00DD5EEA" w:rsidRDefault="00FC70C0" w:rsidP="00FC70C0">
            <w:pPr>
              <w:tabs>
                <w:tab w:val="left" w:pos="284"/>
                <w:tab w:val="left" w:pos="3544"/>
              </w:tabs>
              <w:spacing w:after="5" w:line="247" w:lineRule="auto"/>
              <w:ind w:left="284"/>
              <w:contextualSpacing/>
              <w:jc w:val="both"/>
              <w:rPr>
                <w:rFonts w:ascii="Arial" w:hAnsi="Arial" w:cs="Arial"/>
              </w:rPr>
            </w:pPr>
          </w:p>
          <w:p w14:paraId="21487554" w14:textId="77777777" w:rsidR="00FC70C0" w:rsidRPr="00DD5EEA" w:rsidRDefault="00FC70C0" w:rsidP="00CE6373">
            <w:pPr>
              <w:numPr>
                <w:ilvl w:val="0"/>
                <w:numId w:val="7"/>
              </w:numPr>
              <w:tabs>
                <w:tab w:val="left" w:pos="284"/>
                <w:tab w:val="left" w:pos="3544"/>
              </w:tabs>
              <w:spacing w:after="5" w:line="247" w:lineRule="auto"/>
              <w:ind w:left="284" w:hanging="284"/>
              <w:contextualSpacing/>
              <w:jc w:val="both"/>
              <w:rPr>
                <w:rFonts w:ascii="Arial" w:hAnsi="Arial" w:cs="Arial"/>
              </w:rPr>
            </w:pPr>
            <w:r w:rsidRPr="005178E5">
              <w:rPr>
                <w:rFonts w:ascii="Arial" w:hAnsi="Arial" w:cs="Arial"/>
              </w:rPr>
              <w:t>The Post holder will have skills in excellent decision making and clinical judgement, and provide expertise in provision of care for all aspects of Respiratory &amp; Allergy</w:t>
            </w:r>
            <w:r w:rsidR="00F76E75" w:rsidRPr="005178E5">
              <w:rPr>
                <w:rFonts w:ascii="Arial" w:hAnsi="Arial" w:cs="Arial"/>
              </w:rPr>
              <w:t>, Respiratory Infectious diseases</w:t>
            </w:r>
            <w:r w:rsidRPr="005178E5">
              <w:rPr>
                <w:rFonts w:ascii="Arial" w:hAnsi="Arial" w:cs="Arial"/>
              </w:rPr>
              <w:t xml:space="preserve"> care and service planning</w:t>
            </w:r>
            <w:r w:rsidRPr="00DD5EEA">
              <w:rPr>
                <w:rFonts w:ascii="Arial" w:hAnsi="Arial" w:cs="Arial"/>
              </w:rPr>
              <w:t xml:space="preserve">. </w:t>
            </w:r>
          </w:p>
          <w:p w14:paraId="73C9DEEB" w14:textId="77777777" w:rsidR="00213541" w:rsidRPr="005178E5" w:rsidRDefault="00213541" w:rsidP="00DF2EEB">
            <w:pPr>
              <w:jc w:val="both"/>
              <w:rPr>
                <w:rFonts w:ascii="Arial" w:hAnsi="Arial" w:cs="Arial"/>
                <w:b/>
                <w:bCs/>
                <w:color w:val="FFFFFF" w:themeColor="background1"/>
              </w:rPr>
            </w:pPr>
          </w:p>
        </w:tc>
      </w:tr>
      <w:tr w:rsidR="00884334" w:rsidRPr="005178E5" w14:paraId="6459F87F" w14:textId="77777777" w:rsidTr="00492F20">
        <w:tc>
          <w:tcPr>
            <w:tcW w:w="10206" w:type="dxa"/>
            <w:shd w:val="clear" w:color="auto" w:fill="002060"/>
          </w:tcPr>
          <w:p w14:paraId="38CE7B38" w14:textId="77777777" w:rsidR="00884334" w:rsidRPr="005178E5" w:rsidRDefault="00884334" w:rsidP="00F607B2">
            <w:pPr>
              <w:jc w:val="both"/>
              <w:rPr>
                <w:rFonts w:ascii="Arial" w:hAnsi="Arial" w:cs="Arial"/>
              </w:rPr>
            </w:pPr>
            <w:r w:rsidRPr="005178E5">
              <w:rPr>
                <w:rFonts w:ascii="Arial" w:hAnsi="Arial" w:cs="Arial"/>
                <w:b/>
              </w:rPr>
              <w:t>KEY RESULT AREAS/PRINCIPAL DUTIES AND RESPONSIBILITIES</w:t>
            </w:r>
          </w:p>
        </w:tc>
      </w:tr>
      <w:tr w:rsidR="00884334" w:rsidRPr="005178E5" w14:paraId="5E7194D0" w14:textId="77777777" w:rsidTr="00884334">
        <w:tc>
          <w:tcPr>
            <w:tcW w:w="10206" w:type="dxa"/>
            <w:shd w:val="clear" w:color="auto" w:fill="auto"/>
          </w:tcPr>
          <w:p w14:paraId="6A9F0237" w14:textId="77777777" w:rsidR="00FC70C0" w:rsidRPr="005178E5" w:rsidRDefault="00FC70C0" w:rsidP="00FC70C0">
            <w:pPr>
              <w:tabs>
                <w:tab w:val="left" w:pos="284"/>
                <w:tab w:val="left" w:pos="3544"/>
              </w:tabs>
              <w:contextualSpacing/>
              <w:rPr>
                <w:rFonts w:ascii="Arial" w:eastAsia="Times New Roman" w:hAnsi="Arial" w:cs="Arial"/>
                <w:b/>
              </w:rPr>
            </w:pPr>
            <w:r w:rsidRPr="005178E5">
              <w:rPr>
                <w:rFonts w:ascii="Arial" w:eastAsia="Times New Roman" w:hAnsi="Arial" w:cs="Arial"/>
                <w:b/>
              </w:rPr>
              <w:t>Clinical Responsibilities:</w:t>
            </w:r>
          </w:p>
          <w:p w14:paraId="7124EF43" w14:textId="77777777" w:rsidR="00E15613" w:rsidRPr="005178E5" w:rsidRDefault="00E15613" w:rsidP="00E15613">
            <w:pPr>
              <w:tabs>
                <w:tab w:val="left" w:pos="284"/>
                <w:tab w:val="left" w:pos="3544"/>
              </w:tabs>
              <w:rPr>
                <w:rFonts w:ascii="Arial" w:eastAsia="Times New Roman" w:hAnsi="Arial" w:cs="Arial"/>
                <w:b/>
              </w:rPr>
            </w:pPr>
          </w:p>
          <w:p w14:paraId="30FBE423" w14:textId="77777777" w:rsidR="00AA57E9" w:rsidRPr="005178E5" w:rsidRDefault="00AA57E9" w:rsidP="000D4BBD">
            <w:pPr>
              <w:numPr>
                <w:ilvl w:val="0"/>
                <w:numId w:val="12"/>
              </w:numPr>
              <w:tabs>
                <w:tab w:val="left" w:pos="284"/>
              </w:tabs>
              <w:jc w:val="both"/>
              <w:rPr>
                <w:rFonts w:ascii="Arial" w:hAnsi="Arial" w:cs="Arial"/>
              </w:rPr>
            </w:pPr>
            <w:r w:rsidRPr="005178E5">
              <w:rPr>
                <w:rFonts w:ascii="Arial" w:hAnsi="Arial" w:cs="Arial"/>
              </w:rPr>
              <w:t xml:space="preserve">To advise as required on in-patient clinical management following appropriate protocols and with consultant support. </w:t>
            </w:r>
          </w:p>
          <w:p w14:paraId="4A6BE3DD" w14:textId="77777777" w:rsidR="00397FF7" w:rsidRPr="005178E5" w:rsidRDefault="00397FF7" w:rsidP="00397FF7">
            <w:pPr>
              <w:tabs>
                <w:tab w:val="left" w:pos="284"/>
              </w:tabs>
              <w:jc w:val="both"/>
              <w:rPr>
                <w:rFonts w:ascii="Arial" w:hAnsi="Arial" w:cs="Arial"/>
              </w:rPr>
            </w:pPr>
          </w:p>
          <w:p w14:paraId="28116443" w14:textId="77777777" w:rsidR="00397FF7" w:rsidRPr="005178E5" w:rsidRDefault="00397FF7" w:rsidP="000D4BBD">
            <w:pPr>
              <w:numPr>
                <w:ilvl w:val="0"/>
                <w:numId w:val="12"/>
              </w:numPr>
              <w:tabs>
                <w:tab w:val="left" w:pos="284"/>
              </w:tabs>
              <w:jc w:val="both"/>
              <w:rPr>
                <w:rFonts w:ascii="Arial" w:hAnsi="Arial" w:cs="Arial"/>
              </w:rPr>
            </w:pPr>
            <w:r w:rsidRPr="005178E5">
              <w:rPr>
                <w:rFonts w:ascii="Arial" w:hAnsi="Arial" w:cs="Arial"/>
              </w:rPr>
              <w:t xml:space="preserve">To undertake Nurse led clinics and work alongside the Band </w:t>
            </w:r>
            <w:r w:rsidR="003C15AD" w:rsidRPr="005178E5">
              <w:rPr>
                <w:rFonts w:ascii="Arial" w:hAnsi="Arial" w:cs="Arial"/>
              </w:rPr>
              <w:t>7</w:t>
            </w:r>
            <w:r w:rsidRPr="005178E5">
              <w:rPr>
                <w:rFonts w:ascii="Arial" w:hAnsi="Arial" w:cs="Arial"/>
              </w:rPr>
              <w:t xml:space="preserve"> Senior Nurses for the delivery of clinics and the review of Asthma cases, Allergy cases, TB screening and BCG Vaccination</w:t>
            </w:r>
          </w:p>
          <w:p w14:paraId="3E40230D" w14:textId="77777777" w:rsidR="00AA57E9" w:rsidRPr="005178E5" w:rsidRDefault="00AA57E9" w:rsidP="00AA57E9">
            <w:pPr>
              <w:tabs>
                <w:tab w:val="left" w:pos="284"/>
              </w:tabs>
              <w:ind w:left="284" w:hanging="284"/>
              <w:jc w:val="both"/>
              <w:rPr>
                <w:rFonts w:ascii="Arial" w:hAnsi="Arial" w:cs="Arial"/>
              </w:rPr>
            </w:pPr>
          </w:p>
          <w:p w14:paraId="3D8D72DA" w14:textId="77777777" w:rsidR="00AA57E9" w:rsidRPr="005178E5" w:rsidRDefault="00AA57E9" w:rsidP="000D4BBD">
            <w:pPr>
              <w:numPr>
                <w:ilvl w:val="0"/>
                <w:numId w:val="12"/>
              </w:numPr>
              <w:tabs>
                <w:tab w:val="left" w:pos="284"/>
              </w:tabs>
              <w:jc w:val="both"/>
              <w:rPr>
                <w:rFonts w:ascii="Arial" w:hAnsi="Arial" w:cs="Arial"/>
              </w:rPr>
            </w:pPr>
            <w:r w:rsidRPr="005178E5">
              <w:rPr>
                <w:rFonts w:ascii="Arial" w:hAnsi="Arial" w:cs="Arial"/>
              </w:rPr>
              <w:t>To provide the specialist, expert link between hospital and home for children &amp; young people with respiratory &amp; allergic disease, to ensure they receive an integrated service relevant to their needs and those of their family.</w:t>
            </w:r>
          </w:p>
          <w:p w14:paraId="767BF9D2" w14:textId="77777777" w:rsidR="00AA57E9" w:rsidRPr="005178E5" w:rsidRDefault="00AA57E9" w:rsidP="00AA57E9">
            <w:pPr>
              <w:tabs>
                <w:tab w:val="left" w:pos="284"/>
              </w:tabs>
              <w:ind w:left="284" w:hanging="284"/>
              <w:jc w:val="both"/>
              <w:rPr>
                <w:rFonts w:ascii="Arial" w:hAnsi="Arial" w:cs="Arial"/>
              </w:rPr>
            </w:pPr>
          </w:p>
          <w:p w14:paraId="0D2BEB52" w14:textId="77777777" w:rsidR="00AA57E9" w:rsidRPr="005178E5" w:rsidRDefault="00AA57E9" w:rsidP="000D4BBD">
            <w:pPr>
              <w:numPr>
                <w:ilvl w:val="0"/>
                <w:numId w:val="12"/>
              </w:numPr>
              <w:tabs>
                <w:tab w:val="left" w:pos="284"/>
              </w:tabs>
              <w:jc w:val="both"/>
              <w:rPr>
                <w:rFonts w:ascii="Arial" w:hAnsi="Arial" w:cs="Arial"/>
              </w:rPr>
            </w:pPr>
            <w:r w:rsidRPr="005178E5">
              <w:rPr>
                <w:rFonts w:ascii="Arial" w:hAnsi="Arial" w:cs="Arial"/>
              </w:rPr>
              <w:t xml:space="preserve">To act as an expert resource for all personnel involved in the child’s well-being including hospital staff and staff from all relevant statutory and voluntary agencies. </w:t>
            </w:r>
          </w:p>
          <w:p w14:paraId="68EF7058" w14:textId="77777777" w:rsidR="00AA57E9" w:rsidRPr="005178E5" w:rsidRDefault="00AA57E9" w:rsidP="00AA57E9">
            <w:pPr>
              <w:tabs>
                <w:tab w:val="left" w:pos="284"/>
              </w:tabs>
              <w:ind w:left="284" w:hanging="284"/>
              <w:jc w:val="both"/>
              <w:rPr>
                <w:rFonts w:ascii="Arial" w:hAnsi="Arial" w:cs="Arial"/>
              </w:rPr>
            </w:pPr>
          </w:p>
          <w:p w14:paraId="44B5CBB7" w14:textId="77777777" w:rsidR="00AA57E9" w:rsidRPr="005178E5" w:rsidRDefault="00AA57E9" w:rsidP="000D4BBD">
            <w:pPr>
              <w:numPr>
                <w:ilvl w:val="0"/>
                <w:numId w:val="12"/>
              </w:numPr>
              <w:tabs>
                <w:tab w:val="left" w:pos="284"/>
              </w:tabs>
              <w:jc w:val="both"/>
              <w:rPr>
                <w:rFonts w:ascii="Arial" w:hAnsi="Arial" w:cs="Arial"/>
              </w:rPr>
            </w:pPr>
            <w:r w:rsidRPr="005178E5">
              <w:rPr>
                <w:rFonts w:ascii="Arial" w:hAnsi="Arial" w:cs="Arial"/>
              </w:rPr>
              <w:t>To schedule and oversee paediatric sleep studies, including TcCO</w:t>
            </w:r>
            <w:r w:rsidRPr="005178E5">
              <w:rPr>
                <w:rFonts w:ascii="Arial" w:hAnsi="Arial" w:cs="Arial"/>
                <w:vertAlign w:val="subscript"/>
              </w:rPr>
              <w:t xml:space="preserve">2, </w:t>
            </w:r>
            <w:r w:rsidRPr="005178E5">
              <w:rPr>
                <w:rFonts w:ascii="Arial" w:hAnsi="Arial" w:cs="Arial"/>
              </w:rPr>
              <w:t>HR and SaO</w:t>
            </w:r>
            <w:r w:rsidRPr="005178E5">
              <w:rPr>
                <w:rFonts w:ascii="Arial" w:hAnsi="Arial" w:cs="Arial"/>
                <w:vertAlign w:val="subscript"/>
              </w:rPr>
              <w:t>2.</w:t>
            </w:r>
          </w:p>
          <w:p w14:paraId="0D550CF7" w14:textId="77777777" w:rsidR="00397FF7" w:rsidRPr="005178E5" w:rsidRDefault="00397FF7" w:rsidP="00397FF7">
            <w:pPr>
              <w:pStyle w:val="ListParagraph"/>
              <w:rPr>
                <w:rFonts w:cs="Arial"/>
              </w:rPr>
            </w:pPr>
          </w:p>
          <w:p w14:paraId="12DF1F46" w14:textId="77777777" w:rsidR="00AA57E9" w:rsidRPr="005178E5" w:rsidRDefault="00AA57E9" w:rsidP="000D4BBD">
            <w:pPr>
              <w:numPr>
                <w:ilvl w:val="0"/>
                <w:numId w:val="12"/>
              </w:numPr>
              <w:tabs>
                <w:tab w:val="left" w:pos="284"/>
              </w:tabs>
              <w:jc w:val="both"/>
              <w:rPr>
                <w:rFonts w:ascii="Arial" w:hAnsi="Arial" w:cs="Arial"/>
              </w:rPr>
            </w:pPr>
            <w:r w:rsidRPr="005178E5">
              <w:rPr>
                <w:rFonts w:ascii="Arial" w:hAnsi="Arial" w:cs="Arial"/>
              </w:rPr>
              <w:t xml:space="preserve">To empower each child and family to become as independent as possible in the management of their respiratory and allergic disease and to learn how to live with it with minimal impact on their family life.  </w:t>
            </w:r>
          </w:p>
          <w:p w14:paraId="14BF751B" w14:textId="77777777" w:rsidR="00AA57E9" w:rsidRPr="005178E5" w:rsidRDefault="00AA57E9" w:rsidP="00AA57E9">
            <w:pPr>
              <w:tabs>
                <w:tab w:val="left" w:pos="284"/>
              </w:tabs>
              <w:ind w:left="284" w:hanging="284"/>
              <w:jc w:val="both"/>
              <w:rPr>
                <w:rFonts w:ascii="Arial" w:hAnsi="Arial" w:cs="Arial"/>
              </w:rPr>
            </w:pPr>
          </w:p>
          <w:p w14:paraId="0FFC5AE3" w14:textId="77777777" w:rsidR="00AA57E9" w:rsidRPr="005178E5" w:rsidRDefault="00AA57E9" w:rsidP="000D4BBD">
            <w:pPr>
              <w:numPr>
                <w:ilvl w:val="0"/>
                <w:numId w:val="12"/>
              </w:numPr>
              <w:tabs>
                <w:tab w:val="left" w:pos="284"/>
              </w:tabs>
              <w:jc w:val="both"/>
              <w:rPr>
                <w:rFonts w:ascii="Arial" w:hAnsi="Arial" w:cs="Arial"/>
              </w:rPr>
            </w:pPr>
            <w:r w:rsidRPr="005178E5">
              <w:rPr>
                <w:rFonts w:ascii="Arial" w:hAnsi="Arial" w:cs="Arial"/>
              </w:rPr>
              <w:t>To ensure the psychosocial impact of respiratory &amp; allergic disease is recognised and effectively managed working in partnership with Child Mental Health colleagues and facilitate conjunct working with families.</w:t>
            </w:r>
          </w:p>
          <w:p w14:paraId="5F377447" w14:textId="77777777" w:rsidR="00AA57E9" w:rsidRPr="005178E5" w:rsidRDefault="00AA57E9" w:rsidP="00AA57E9">
            <w:pPr>
              <w:tabs>
                <w:tab w:val="left" w:pos="284"/>
              </w:tabs>
              <w:ind w:left="284" w:hanging="284"/>
              <w:jc w:val="both"/>
              <w:rPr>
                <w:rFonts w:ascii="Arial" w:hAnsi="Arial" w:cs="Arial"/>
              </w:rPr>
            </w:pPr>
          </w:p>
          <w:p w14:paraId="6D74C260" w14:textId="77777777" w:rsidR="00AA57E9" w:rsidRPr="005178E5" w:rsidRDefault="00AA57E9" w:rsidP="000D4BBD">
            <w:pPr>
              <w:numPr>
                <w:ilvl w:val="0"/>
                <w:numId w:val="12"/>
              </w:numPr>
              <w:tabs>
                <w:tab w:val="left" w:pos="284"/>
              </w:tabs>
              <w:jc w:val="both"/>
              <w:rPr>
                <w:rFonts w:ascii="Arial" w:hAnsi="Arial" w:cs="Arial"/>
              </w:rPr>
            </w:pPr>
            <w:r w:rsidRPr="005178E5">
              <w:rPr>
                <w:rFonts w:ascii="Arial" w:hAnsi="Arial" w:cs="Arial"/>
              </w:rPr>
              <w:t xml:space="preserve">To actively participate at case conferences, clinical meetings, core group meetings when appropriate.  </w:t>
            </w:r>
          </w:p>
          <w:p w14:paraId="3351BD02" w14:textId="77777777" w:rsidR="00AA57E9" w:rsidRPr="005178E5" w:rsidRDefault="00AA57E9" w:rsidP="00AA57E9">
            <w:pPr>
              <w:tabs>
                <w:tab w:val="left" w:pos="284"/>
              </w:tabs>
              <w:ind w:left="284" w:hanging="284"/>
              <w:jc w:val="both"/>
              <w:rPr>
                <w:rFonts w:ascii="Arial" w:hAnsi="Arial" w:cs="Arial"/>
              </w:rPr>
            </w:pPr>
          </w:p>
          <w:p w14:paraId="61CCD15D" w14:textId="77777777" w:rsidR="00AA57E9" w:rsidRPr="005178E5" w:rsidRDefault="00AA57E9" w:rsidP="000D4BBD">
            <w:pPr>
              <w:numPr>
                <w:ilvl w:val="0"/>
                <w:numId w:val="12"/>
              </w:numPr>
              <w:tabs>
                <w:tab w:val="left" w:pos="284"/>
              </w:tabs>
              <w:jc w:val="both"/>
              <w:rPr>
                <w:rFonts w:ascii="Arial" w:hAnsi="Arial" w:cs="Arial"/>
              </w:rPr>
            </w:pPr>
            <w:r w:rsidRPr="005178E5">
              <w:rPr>
                <w:rFonts w:ascii="Arial" w:hAnsi="Arial" w:cs="Arial"/>
              </w:rPr>
              <w:t xml:space="preserve">To prescribe and provide expert advice on the preparation, adjustment and use of appropriate medication and equipment according to Trust policies and protocols both for in-patients, children and young people living with respiratory and allergic disease in the community via extended formulary and supplementary nurse prescribing.  </w:t>
            </w:r>
          </w:p>
          <w:p w14:paraId="0988BC3F" w14:textId="77777777" w:rsidR="00AA57E9" w:rsidRPr="005178E5" w:rsidRDefault="00AA57E9" w:rsidP="00AA57E9">
            <w:pPr>
              <w:tabs>
                <w:tab w:val="left" w:pos="284"/>
              </w:tabs>
              <w:ind w:left="284" w:hanging="284"/>
              <w:jc w:val="both"/>
              <w:rPr>
                <w:rFonts w:ascii="Arial" w:hAnsi="Arial" w:cs="Arial"/>
              </w:rPr>
            </w:pPr>
          </w:p>
          <w:p w14:paraId="5DAA8019" w14:textId="77777777" w:rsidR="00AA57E9" w:rsidRPr="005178E5" w:rsidRDefault="00AA57E9" w:rsidP="000D4BBD">
            <w:pPr>
              <w:numPr>
                <w:ilvl w:val="0"/>
                <w:numId w:val="12"/>
              </w:numPr>
              <w:tabs>
                <w:tab w:val="left" w:pos="284"/>
              </w:tabs>
              <w:jc w:val="both"/>
              <w:rPr>
                <w:rFonts w:ascii="Arial" w:hAnsi="Arial" w:cs="Arial"/>
              </w:rPr>
            </w:pPr>
            <w:r w:rsidRPr="005178E5">
              <w:rPr>
                <w:rFonts w:ascii="Arial" w:hAnsi="Arial" w:cs="Arial"/>
              </w:rPr>
              <w:t>To provide an effective transition service of care from paediatric respiratory and allergy services to the appropriate adult services whether hospital or community based.</w:t>
            </w:r>
          </w:p>
          <w:p w14:paraId="7101164C" w14:textId="77777777" w:rsidR="00AA57E9" w:rsidRPr="005178E5" w:rsidRDefault="00AA57E9" w:rsidP="00AA57E9">
            <w:pPr>
              <w:tabs>
                <w:tab w:val="left" w:pos="284"/>
              </w:tabs>
              <w:ind w:left="284" w:hanging="284"/>
              <w:jc w:val="both"/>
              <w:rPr>
                <w:rFonts w:ascii="Arial" w:hAnsi="Arial" w:cs="Arial"/>
              </w:rPr>
            </w:pPr>
            <w:r w:rsidRPr="005178E5">
              <w:rPr>
                <w:rFonts w:ascii="Arial" w:hAnsi="Arial" w:cs="Arial"/>
              </w:rPr>
              <w:t xml:space="preserve"> </w:t>
            </w:r>
          </w:p>
          <w:p w14:paraId="51C14BEF" w14:textId="77777777" w:rsidR="000D4BBD" w:rsidRPr="000D4BBD" w:rsidRDefault="00AA57E9" w:rsidP="00EA6302">
            <w:pPr>
              <w:pStyle w:val="ListParagraph"/>
              <w:numPr>
                <w:ilvl w:val="0"/>
                <w:numId w:val="12"/>
              </w:numPr>
              <w:tabs>
                <w:tab w:val="left" w:pos="284"/>
              </w:tabs>
              <w:rPr>
                <w:rFonts w:cs="Arial"/>
              </w:rPr>
            </w:pPr>
            <w:r w:rsidRPr="000D4BBD">
              <w:rPr>
                <w:rFonts w:cs="Arial"/>
              </w:rPr>
              <w:t>To actively promote user involvement and feedback on quality of service.</w:t>
            </w:r>
          </w:p>
          <w:p w14:paraId="7F8AE012" w14:textId="77777777" w:rsidR="000D4BBD" w:rsidRPr="000D4BBD" w:rsidRDefault="000D4BBD" w:rsidP="000D4BBD">
            <w:pPr>
              <w:tabs>
                <w:tab w:val="left" w:pos="284"/>
              </w:tabs>
              <w:ind w:left="720"/>
              <w:jc w:val="both"/>
              <w:rPr>
                <w:rFonts w:ascii="Arial" w:hAnsi="Arial" w:cs="Arial"/>
              </w:rPr>
            </w:pPr>
          </w:p>
          <w:p w14:paraId="0DC300FD" w14:textId="77777777" w:rsidR="00652C73" w:rsidRDefault="000D4BBD" w:rsidP="000D4BBD">
            <w:pPr>
              <w:pStyle w:val="ListParagraph"/>
              <w:numPr>
                <w:ilvl w:val="0"/>
                <w:numId w:val="12"/>
              </w:numPr>
              <w:tabs>
                <w:tab w:val="left" w:pos="284"/>
              </w:tabs>
              <w:rPr>
                <w:rFonts w:cs="Arial"/>
              </w:rPr>
            </w:pPr>
            <w:r w:rsidRPr="000D4BBD">
              <w:rPr>
                <w:rFonts w:cs="Arial"/>
              </w:rPr>
              <w:t xml:space="preserve">To arrange appropriate on-going management, individualised to meet each family’s needs, at Out-Patients and through home visits and telephone support. </w:t>
            </w:r>
          </w:p>
          <w:p w14:paraId="0D099380" w14:textId="77777777" w:rsidR="00652C73" w:rsidRPr="00652C73" w:rsidRDefault="00652C73" w:rsidP="00652C73">
            <w:pPr>
              <w:pStyle w:val="ListParagraph"/>
              <w:rPr>
                <w:rFonts w:cs="Arial"/>
              </w:rPr>
            </w:pPr>
          </w:p>
          <w:p w14:paraId="436C41B5" w14:textId="77777777" w:rsidR="000D4BBD" w:rsidRPr="000D4BBD" w:rsidRDefault="00652C73" w:rsidP="000D4BBD">
            <w:pPr>
              <w:pStyle w:val="ListParagraph"/>
              <w:numPr>
                <w:ilvl w:val="0"/>
                <w:numId w:val="12"/>
              </w:numPr>
              <w:tabs>
                <w:tab w:val="left" w:pos="284"/>
              </w:tabs>
              <w:rPr>
                <w:rFonts w:cs="Arial"/>
              </w:rPr>
            </w:pPr>
            <w:r>
              <w:rPr>
                <w:rFonts w:cs="Arial"/>
              </w:rPr>
              <w:t>Responsible for developing specialised programmes of care</w:t>
            </w:r>
            <w:r w:rsidR="00C54965">
              <w:rPr>
                <w:rFonts w:cs="Arial"/>
              </w:rPr>
              <w:t xml:space="preserve"> within the Paediatric Respiratory &amp; Allergy service</w:t>
            </w:r>
          </w:p>
          <w:p w14:paraId="2B219D0A" w14:textId="77777777" w:rsidR="000D4BBD" w:rsidRPr="005178E5" w:rsidRDefault="000D4BBD" w:rsidP="000D4BBD">
            <w:pPr>
              <w:tabs>
                <w:tab w:val="left" w:pos="284"/>
              </w:tabs>
              <w:ind w:left="720"/>
              <w:jc w:val="both"/>
              <w:rPr>
                <w:rFonts w:ascii="Arial" w:hAnsi="Arial" w:cs="Arial"/>
              </w:rPr>
            </w:pPr>
          </w:p>
          <w:p w14:paraId="43924BC5" w14:textId="77777777" w:rsidR="00884334" w:rsidRPr="005178E5" w:rsidRDefault="00E15613" w:rsidP="00E15613">
            <w:pPr>
              <w:jc w:val="both"/>
              <w:rPr>
                <w:rFonts w:ascii="Arial" w:hAnsi="Arial" w:cs="Arial"/>
                <w:color w:val="FF0000"/>
              </w:rPr>
            </w:pPr>
            <w:r w:rsidRPr="005178E5">
              <w:rPr>
                <w:rFonts w:ascii="Arial" w:hAnsi="Arial" w:cs="Arial"/>
                <w:b/>
                <w:bCs/>
                <w:color w:val="FFFFFF" w:themeColor="background1"/>
              </w:rPr>
              <w:t>K</w:t>
            </w:r>
          </w:p>
        </w:tc>
      </w:tr>
      <w:tr w:rsidR="00884334" w:rsidRPr="005178E5" w14:paraId="735FC286" w14:textId="77777777" w:rsidTr="009D3363">
        <w:tc>
          <w:tcPr>
            <w:tcW w:w="10206" w:type="dxa"/>
            <w:shd w:val="clear" w:color="auto" w:fill="002060"/>
          </w:tcPr>
          <w:p w14:paraId="4666DE02" w14:textId="77777777" w:rsidR="00884334" w:rsidRPr="005178E5" w:rsidRDefault="00884334" w:rsidP="00F607B2">
            <w:pPr>
              <w:jc w:val="both"/>
              <w:rPr>
                <w:rFonts w:ascii="Arial" w:hAnsi="Arial" w:cs="Arial"/>
              </w:rPr>
            </w:pPr>
            <w:r w:rsidRPr="005178E5">
              <w:rPr>
                <w:rFonts w:ascii="Arial" w:hAnsi="Arial" w:cs="Arial"/>
                <w:b/>
              </w:rPr>
              <w:lastRenderedPageBreak/>
              <w:t xml:space="preserve">KEY WORKING RELATIONSHIPS </w:t>
            </w:r>
          </w:p>
        </w:tc>
      </w:tr>
      <w:tr w:rsidR="00213541" w:rsidRPr="005178E5" w14:paraId="27AB7210" w14:textId="77777777" w:rsidTr="00884334">
        <w:tc>
          <w:tcPr>
            <w:tcW w:w="10206" w:type="dxa"/>
            <w:tcBorders>
              <w:bottom w:val="single" w:sz="4" w:space="0" w:color="auto"/>
            </w:tcBorders>
          </w:tcPr>
          <w:p w14:paraId="3BB679AE" w14:textId="77777777" w:rsidR="00E15613" w:rsidRDefault="0026716D" w:rsidP="00E15613">
            <w:pPr>
              <w:rPr>
                <w:rStyle w:val="eop"/>
                <w:rFonts w:ascii="Arial" w:hAnsi="Arial" w:cs="Arial"/>
                <w:color w:val="FF0000"/>
              </w:rPr>
            </w:pPr>
            <w:r w:rsidRPr="005178E5">
              <w:rPr>
                <w:rStyle w:val="eop"/>
                <w:rFonts w:ascii="Arial" w:hAnsi="Arial" w:cs="Arial"/>
                <w:color w:val="FF0000"/>
              </w:rPr>
              <w:t> </w:t>
            </w:r>
          </w:p>
          <w:p w14:paraId="6266CA5F" w14:textId="77777777" w:rsidR="008C65AA" w:rsidRPr="00DD5EEA" w:rsidRDefault="008C65AA" w:rsidP="008C65AA">
            <w:pPr>
              <w:rPr>
                <w:rFonts w:ascii="Arial" w:hAnsi="Arial" w:cs="Arial"/>
                <w:bCs/>
              </w:rPr>
            </w:pPr>
            <w:r w:rsidRPr="00DD5EEA">
              <w:rPr>
                <w:rFonts w:ascii="Arial" w:hAnsi="Arial" w:cs="Arial"/>
                <w:bCs/>
              </w:rPr>
              <w:t>Areas of Responsibility: As a specialist nurse within the Paediatric Respiratory &amp; Allergy team you will work as an autonomous practitioner, within agreed protocols, as well as a key worker within the Paediatric Respiratory &amp; Allergy Team.</w:t>
            </w:r>
          </w:p>
          <w:p w14:paraId="1C6E8744" w14:textId="77777777" w:rsidR="008C65AA" w:rsidRPr="00DD5EEA" w:rsidRDefault="008C65AA" w:rsidP="008C65AA">
            <w:pPr>
              <w:rPr>
                <w:rFonts w:ascii="Arial" w:hAnsi="Arial" w:cs="Arial"/>
                <w:bCs/>
              </w:rPr>
            </w:pPr>
            <w:r w:rsidRPr="00DD5EEA">
              <w:rPr>
                <w:rFonts w:ascii="Arial" w:hAnsi="Arial" w:cs="Arial"/>
                <w:bCs/>
              </w:rPr>
              <w:t xml:space="preserve">The post holder will work as a specialist in a defined area of nursing care working within a multi-professional team.  </w:t>
            </w:r>
          </w:p>
          <w:p w14:paraId="5747ECA1" w14:textId="77777777" w:rsidR="008C65AA" w:rsidRPr="00DD5EEA" w:rsidRDefault="008C65AA" w:rsidP="008C65AA">
            <w:pPr>
              <w:rPr>
                <w:rFonts w:ascii="Arial" w:hAnsi="Arial" w:cs="Arial"/>
                <w:bCs/>
              </w:rPr>
            </w:pPr>
            <w:r w:rsidRPr="00DD5EEA">
              <w:rPr>
                <w:rFonts w:ascii="Arial" w:hAnsi="Arial" w:cs="Arial"/>
                <w:bCs/>
              </w:rPr>
              <w:t xml:space="preserve"> </w:t>
            </w:r>
          </w:p>
          <w:p w14:paraId="7D4DCDC7" w14:textId="77777777" w:rsidR="008C65AA" w:rsidRPr="00DD5EEA" w:rsidRDefault="008C65AA" w:rsidP="008C65AA">
            <w:pPr>
              <w:rPr>
                <w:rFonts w:ascii="Arial" w:hAnsi="Arial" w:cs="Arial"/>
                <w:bCs/>
              </w:rPr>
            </w:pPr>
            <w:r w:rsidRPr="00DD5EEA">
              <w:rPr>
                <w:rFonts w:ascii="Arial" w:hAnsi="Arial" w:cs="Arial"/>
                <w:bCs/>
              </w:rPr>
              <w:t xml:space="preserve">The post holder is required to deal effectively with staff of all levels throughout the Trust as and when they encounter on a day to day basis. In addition, the post holder will deal with the wider healthcare community, external organisations and the public. This will include verbal, written and electronic media. </w:t>
            </w:r>
          </w:p>
          <w:p w14:paraId="2CDC3DB6" w14:textId="77777777" w:rsidR="008C65AA" w:rsidRPr="00DD5EEA" w:rsidRDefault="008C65AA" w:rsidP="008C65AA">
            <w:pPr>
              <w:rPr>
                <w:rFonts w:ascii="Arial" w:hAnsi="Arial" w:cs="Arial"/>
                <w:bCs/>
              </w:rPr>
            </w:pPr>
            <w:r w:rsidRPr="00DD5EEA">
              <w:rPr>
                <w:rFonts w:ascii="Arial" w:hAnsi="Arial" w:cs="Arial"/>
                <w:bCs/>
              </w:rPr>
              <w:t xml:space="preserve"> </w:t>
            </w:r>
          </w:p>
          <w:p w14:paraId="183830AF" w14:textId="77777777" w:rsidR="008C65AA" w:rsidRDefault="008C65AA" w:rsidP="008C65AA">
            <w:pPr>
              <w:rPr>
                <w:rFonts w:ascii="Arial" w:hAnsi="Arial" w:cs="Arial"/>
                <w:bCs/>
              </w:rPr>
            </w:pPr>
            <w:r w:rsidRPr="00DD5EEA">
              <w:rPr>
                <w:rFonts w:ascii="Arial" w:hAnsi="Arial" w:cs="Arial"/>
                <w:bCs/>
              </w:rPr>
              <w:t xml:space="preserve">Of particular importance are working relationships with:  </w:t>
            </w:r>
          </w:p>
          <w:p w14:paraId="3EB05A94" w14:textId="77777777" w:rsidR="008C65AA" w:rsidRDefault="008C65AA" w:rsidP="008C65AA">
            <w:pPr>
              <w:rPr>
                <w:rFonts w:ascii="Arial" w:hAnsi="Arial" w:cs="Arial"/>
                <w:bCs/>
              </w:rPr>
            </w:pPr>
          </w:p>
          <w:tbl>
            <w:tblPr>
              <w:tblStyle w:val="TableGrid0"/>
              <w:tblW w:w="8874" w:type="dxa"/>
              <w:tblInd w:w="566" w:type="dxa"/>
              <w:tblLayout w:type="fixed"/>
              <w:tblCellMar>
                <w:top w:w="11" w:type="dxa"/>
                <w:left w:w="74" w:type="dxa"/>
                <w:bottom w:w="5" w:type="dxa"/>
                <w:right w:w="115" w:type="dxa"/>
              </w:tblCellMar>
              <w:tblLook w:val="04A0" w:firstRow="1" w:lastRow="0" w:firstColumn="1" w:lastColumn="0" w:noHBand="0" w:noVBand="1"/>
            </w:tblPr>
            <w:tblGrid>
              <w:gridCol w:w="4437"/>
              <w:gridCol w:w="4437"/>
            </w:tblGrid>
            <w:tr w:rsidR="008C65AA" w:rsidRPr="007D1285" w14:paraId="3931DE2A" w14:textId="77777777" w:rsidTr="007D1285">
              <w:trPr>
                <w:trHeight w:val="263"/>
              </w:trPr>
              <w:tc>
                <w:tcPr>
                  <w:tcW w:w="4437" w:type="dxa"/>
                  <w:tcBorders>
                    <w:top w:val="single" w:sz="6" w:space="0" w:color="000000"/>
                    <w:left w:val="single" w:sz="6" w:space="0" w:color="000000"/>
                    <w:bottom w:val="single" w:sz="6" w:space="0" w:color="000000"/>
                    <w:right w:val="single" w:sz="6" w:space="0" w:color="000000"/>
                  </w:tcBorders>
                  <w:shd w:val="clear" w:color="auto" w:fill="002060"/>
                </w:tcPr>
                <w:p w14:paraId="0E8FB1AA" w14:textId="77777777" w:rsidR="008C65AA" w:rsidRPr="007D1285" w:rsidRDefault="008C65AA" w:rsidP="008C65AA">
                  <w:pPr>
                    <w:ind w:left="4"/>
                    <w:rPr>
                      <w:rFonts w:ascii="Arial" w:hAnsi="Arial" w:cs="Arial"/>
                    </w:rPr>
                  </w:pPr>
                  <w:r w:rsidRPr="007D1285">
                    <w:rPr>
                      <w:rFonts w:ascii="Arial" w:hAnsi="Arial" w:cs="Arial"/>
                      <w:b/>
                      <w:color w:val="FFFFFF"/>
                    </w:rPr>
                    <w:t>Internal to the Trust</w:t>
                  </w:r>
                  <w:r w:rsidRPr="007D1285">
                    <w:rPr>
                      <w:rFonts w:ascii="Arial" w:hAnsi="Arial" w:cs="Arial"/>
                      <w:color w:val="FFFFFF"/>
                    </w:rPr>
                    <w:t xml:space="preserve"> </w:t>
                  </w:r>
                  <w:r w:rsidRPr="007D1285">
                    <w:rPr>
                      <w:rFonts w:ascii="Arial" w:hAnsi="Arial" w:cs="Arial"/>
                      <w:sz w:val="24"/>
                    </w:rPr>
                    <w:t xml:space="preserve"> </w:t>
                  </w:r>
                </w:p>
              </w:tc>
              <w:tc>
                <w:tcPr>
                  <w:tcW w:w="4437" w:type="dxa"/>
                  <w:tcBorders>
                    <w:top w:val="single" w:sz="6" w:space="0" w:color="000000"/>
                    <w:left w:val="single" w:sz="6" w:space="0" w:color="000000"/>
                    <w:bottom w:val="single" w:sz="6" w:space="0" w:color="000000"/>
                    <w:right w:val="single" w:sz="6" w:space="0" w:color="000000"/>
                  </w:tcBorders>
                  <w:shd w:val="clear" w:color="auto" w:fill="002060"/>
                </w:tcPr>
                <w:p w14:paraId="399F8EB1" w14:textId="77777777" w:rsidR="008C65AA" w:rsidRPr="007D1285" w:rsidRDefault="008C65AA" w:rsidP="008C65AA">
                  <w:pPr>
                    <w:rPr>
                      <w:rFonts w:ascii="Arial" w:hAnsi="Arial" w:cs="Arial"/>
                    </w:rPr>
                  </w:pPr>
                  <w:r w:rsidRPr="007D1285">
                    <w:rPr>
                      <w:rFonts w:ascii="Arial" w:hAnsi="Arial" w:cs="Arial"/>
                      <w:b/>
                      <w:color w:val="FFFFFF"/>
                    </w:rPr>
                    <w:t>External to the Trust</w:t>
                  </w:r>
                  <w:r w:rsidRPr="007D1285">
                    <w:rPr>
                      <w:rFonts w:ascii="Arial" w:hAnsi="Arial" w:cs="Arial"/>
                      <w:color w:val="FFFFFF"/>
                    </w:rPr>
                    <w:t xml:space="preserve"> </w:t>
                  </w:r>
                  <w:r w:rsidRPr="007D1285">
                    <w:rPr>
                      <w:rFonts w:ascii="Arial" w:hAnsi="Arial" w:cs="Arial"/>
                      <w:sz w:val="24"/>
                    </w:rPr>
                    <w:t xml:space="preserve"> </w:t>
                  </w:r>
                </w:p>
              </w:tc>
            </w:tr>
            <w:tr w:rsidR="008C65AA" w:rsidRPr="007D1285" w14:paraId="3B3B4582" w14:textId="77777777" w:rsidTr="007D1285">
              <w:trPr>
                <w:trHeight w:val="2976"/>
              </w:trPr>
              <w:tc>
                <w:tcPr>
                  <w:tcW w:w="4437" w:type="dxa"/>
                  <w:tcBorders>
                    <w:top w:val="single" w:sz="6" w:space="0" w:color="000000"/>
                    <w:left w:val="single" w:sz="6" w:space="0" w:color="000000"/>
                    <w:bottom w:val="single" w:sz="6" w:space="0" w:color="000000"/>
                    <w:right w:val="single" w:sz="6" w:space="0" w:color="000000"/>
                  </w:tcBorders>
                  <w:vAlign w:val="bottom"/>
                </w:tcPr>
                <w:p w14:paraId="4924BE22" w14:textId="77777777" w:rsidR="008C65AA" w:rsidRPr="007D1285" w:rsidRDefault="008C65AA" w:rsidP="008C65AA">
                  <w:pPr>
                    <w:numPr>
                      <w:ilvl w:val="0"/>
                      <w:numId w:val="10"/>
                    </w:numPr>
                    <w:spacing w:after="16" w:line="252" w:lineRule="auto"/>
                    <w:ind w:hanging="360"/>
                    <w:rPr>
                      <w:rFonts w:ascii="Arial" w:hAnsi="Arial" w:cs="Arial"/>
                    </w:rPr>
                  </w:pPr>
                  <w:r w:rsidRPr="007D1285">
                    <w:rPr>
                      <w:rFonts w:ascii="Arial" w:hAnsi="Arial" w:cs="Arial"/>
                    </w:rPr>
                    <w:t xml:space="preserve">Consultants in Paediatric Respiratory Medicine  </w:t>
                  </w:r>
                </w:p>
                <w:p w14:paraId="219F0621" w14:textId="77777777" w:rsidR="008C65AA" w:rsidRPr="007D1285" w:rsidRDefault="008C65AA" w:rsidP="008C65AA">
                  <w:pPr>
                    <w:numPr>
                      <w:ilvl w:val="0"/>
                      <w:numId w:val="10"/>
                    </w:numPr>
                    <w:ind w:hanging="360"/>
                    <w:rPr>
                      <w:rFonts w:ascii="Arial" w:hAnsi="Arial" w:cs="Arial"/>
                    </w:rPr>
                  </w:pPr>
                  <w:r w:rsidRPr="007D1285">
                    <w:rPr>
                      <w:rFonts w:ascii="Arial" w:hAnsi="Arial" w:cs="Arial"/>
                    </w:rPr>
                    <w:t xml:space="preserve">Paediatric Multidisciplinary Team  </w:t>
                  </w:r>
                </w:p>
                <w:p w14:paraId="6CBAE96A" w14:textId="77777777" w:rsidR="008C65AA" w:rsidRPr="007D1285" w:rsidRDefault="008C65AA" w:rsidP="008C65AA">
                  <w:pPr>
                    <w:numPr>
                      <w:ilvl w:val="0"/>
                      <w:numId w:val="10"/>
                    </w:numPr>
                    <w:spacing w:after="18" w:line="252" w:lineRule="auto"/>
                    <w:ind w:hanging="360"/>
                    <w:rPr>
                      <w:rFonts w:ascii="Arial" w:hAnsi="Arial" w:cs="Arial"/>
                    </w:rPr>
                  </w:pPr>
                  <w:r w:rsidRPr="007D1285">
                    <w:rPr>
                      <w:rFonts w:ascii="Arial" w:hAnsi="Arial" w:cs="Arial"/>
                    </w:rPr>
                    <w:t xml:space="preserve">Clinical Matron, Paediatrics and Neonates  </w:t>
                  </w:r>
                </w:p>
                <w:p w14:paraId="59998802" w14:textId="77777777" w:rsidR="008C65AA" w:rsidRPr="007D1285" w:rsidRDefault="008C65AA" w:rsidP="008C65AA">
                  <w:pPr>
                    <w:numPr>
                      <w:ilvl w:val="0"/>
                      <w:numId w:val="10"/>
                    </w:numPr>
                    <w:spacing w:after="15" w:line="254" w:lineRule="auto"/>
                    <w:ind w:hanging="360"/>
                    <w:rPr>
                      <w:rFonts w:ascii="Arial" w:hAnsi="Arial" w:cs="Arial"/>
                    </w:rPr>
                  </w:pPr>
                  <w:r w:rsidRPr="007D1285">
                    <w:rPr>
                      <w:rFonts w:ascii="Arial" w:hAnsi="Arial" w:cs="Arial"/>
                    </w:rPr>
                    <w:t xml:space="preserve">Respiratory &amp; Allergy Clinical Nurse Specialists  </w:t>
                  </w:r>
                </w:p>
                <w:p w14:paraId="7203A258" w14:textId="77777777" w:rsidR="008C65AA" w:rsidRPr="007D1285" w:rsidRDefault="008C65AA" w:rsidP="008C65AA">
                  <w:pPr>
                    <w:numPr>
                      <w:ilvl w:val="0"/>
                      <w:numId w:val="10"/>
                    </w:numPr>
                    <w:ind w:hanging="360"/>
                    <w:rPr>
                      <w:rFonts w:ascii="Arial" w:hAnsi="Arial" w:cs="Arial"/>
                    </w:rPr>
                  </w:pPr>
                  <w:r w:rsidRPr="007D1285">
                    <w:rPr>
                      <w:rFonts w:ascii="Arial" w:hAnsi="Arial" w:cs="Arial"/>
                    </w:rPr>
                    <w:t xml:space="preserve">Secretarial staff  </w:t>
                  </w:r>
                </w:p>
                <w:p w14:paraId="10780035" w14:textId="77777777" w:rsidR="008C65AA" w:rsidRPr="007D1285" w:rsidRDefault="008C65AA" w:rsidP="008C65AA">
                  <w:pPr>
                    <w:numPr>
                      <w:ilvl w:val="0"/>
                      <w:numId w:val="10"/>
                    </w:numPr>
                    <w:ind w:hanging="360"/>
                    <w:rPr>
                      <w:rFonts w:ascii="Arial" w:hAnsi="Arial" w:cs="Arial"/>
                    </w:rPr>
                  </w:pPr>
                  <w:r w:rsidRPr="007D1285">
                    <w:rPr>
                      <w:rFonts w:ascii="Arial" w:hAnsi="Arial" w:cs="Arial"/>
                    </w:rPr>
                    <w:t xml:space="preserve">General Practitioners  </w:t>
                  </w:r>
                </w:p>
                <w:p w14:paraId="66ACBD01" w14:textId="77777777" w:rsidR="008C65AA" w:rsidRPr="007D1285" w:rsidRDefault="008C65AA" w:rsidP="008C65AA">
                  <w:pPr>
                    <w:numPr>
                      <w:ilvl w:val="0"/>
                      <w:numId w:val="10"/>
                    </w:numPr>
                    <w:ind w:hanging="360"/>
                    <w:rPr>
                      <w:rFonts w:ascii="Arial" w:hAnsi="Arial" w:cs="Arial"/>
                    </w:rPr>
                  </w:pPr>
                  <w:r w:rsidRPr="007D1285">
                    <w:rPr>
                      <w:rFonts w:ascii="Arial" w:hAnsi="Arial" w:cs="Arial"/>
                    </w:rPr>
                    <w:t>Nursing staff</w:t>
                  </w:r>
                  <w:r w:rsidRPr="007D1285">
                    <w:rPr>
                      <w:rFonts w:ascii="Arial" w:hAnsi="Arial" w:cs="Arial"/>
                      <w:b/>
                    </w:rPr>
                    <w:t xml:space="preserve"> </w:t>
                  </w:r>
                  <w:r w:rsidRPr="007D1285">
                    <w:rPr>
                      <w:rFonts w:ascii="Arial" w:hAnsi="Arial" w:cs="Arial"/>
                    </w:rPr>
                    <w:t xml:space="preserve"> </w:t>
                  </w:r>
                </w:p>
              </w:tc>
              <w:tc>
                <w:tcPr>
                  <w:tcW w:w="4437" w:type="dxa"/>
                  <w:tcBorders>
                    <w:top w:val="single" w:sz="6" w:space="0" w:color="000000"/>
                    <w:left w:val="single" w:sz="6" w:space="0" w:color="000000"/>
                    <w:bottom w:val="single" w:sz="6" w:space="0" w:color="000000"/>
                    <w:right w:val="single" w:sz="6" w:space="0" w:color="000000"/>
                  </w:tcBorders>
                </w:tcPr>
                <w:p w14:paraId="0BDBC1B5" w14:textId="77777777" w:rsidR="008C65AA" w:rsidRPr="007D1285" w:rsidRDefault="008C65AA" w:rsidP="008C65AA">
                  <w:pPr>
                    <w:spacing w:after="9"/>
                    <w:ind w:left="648"/>
                    <w:rPr>
                      <w:rFonts w:ascii="Arial" w:hAnsi="Arial" w:cs="Arial"/>
                    </w:rPr>
                  </w:pPr>
                  <w:r w:rsidRPr="007D1285">
                    <w:rPr>
                      <w:rFonts w:ascii="Arial" w:hAnsi="Arial" w:cs="Arial"/>
                    </w:rPr>
                    <w:t xml:space="preserve"> </w:t>
                  </w:r>
                </w:p>
                <w:p w14:paraId="08A2F747" w14:textId="77777777" w:rsidR="008C65AA" w:rsidRPr="007D1285" w:rsidRDefault="008C65AA" w:rsidP="008C65AA">
                  <w:pPr>
                    <w:numPr>
                      <w:ilvl w:val="0"/>
                      <w:numId w:val="11"/>
                    </w:numPr>
                    <w:ind w:hanging="360"/>
                    <w:rPr>
                      <w:rFonts w:ascii="Arial" w:hAnsi="Arial" w:cs="Arial"/>
                    </w:rPr>
                  </w:pPr>
                  <w:r w:rsidRPr="007D1285">
                    <w:rPr>
                      <w:rFonts w:ascii="Arial" w:hAnsi="Arial" w:cs="Arial"/>
                    </w:rPr>
                    <w:t xml:space="preserve">Patients, Relatives and Carers  </w:t>
                  </w:r>
                </w:p>
                <w:p w14:paraId="6EF50CF2" w14:textId="77777777" w:rsidR="008C65AA" w:rsidRPr="007D1285" w:rsidRDefault="008C65AA" w:rsidP="008C65AA">
                  <w:pPr>
                    <w:numPr>
                      <w:ilvl w:val="0"/>
                      <w:numId w:val="11"/>
                    </w:numPr>
                    <w:ind w:hanging="360"/>
                    <w:rPr>
                      <w:rFonts w:ascii="Arial" w:hAnsi="Arial" w:cs="Arial"/>
                    </w:rPr>
                  </w:pPr>
                  <w:r w:rsidRPr="007D1285">
                    <w:rPr>
                      <w:rFonts w:ascii="Arial" w:hAnsi="Arial" w:cs="Arial"/>
                    </w:rPr>
                    <w:t xml:space="preserve">Secretarial staff  </w:t>
                  </w:r>
                </w:p>
                <w:p w14:paraId="49FE9BEC" w14:textId="77777777" w:rsidR="008C65AA" w:rsidRPr="007D1285" w:rsidRDefault="008C65AA" w:rsidP="008C65AA">
                  <w:pPr>
                    <w:numPr>
                      <w:ilvl w:val="0"/>
                      <w:numId w:val="11"/>
                    </w:numPr>
                    <w:ind w:hanging="360"/>
                    <w:rPr>
                      <w:rFonts w:ascii="Arial" w:hAnsi="Arial" w:cs="Arial"/>
                    </w:rPr>
                  </w:pPr>
                  <w:r w:rsidRPr="007D1285">
                    <w:rPr>
                      <w:rFonts w:ascii="Arial" w:hAnsi="Arial" w:cs="Arial"/>
                    </w:rPr>
                    <w:t xml:space="preserve">General Practitioners  </w:t>
                  </w:r>
                </w:p>
                <w:p w14:paraId="47B077E3" w14:textId="77777777" w:rsidR="008C65AA" w:rsidRPr="007D1285" w:rsidRDefault="008C65AA" w:rsidP="008C65AA">
                  <w:pPr>
                    <w:numPr>
                      <w:ilvl w:val="0"/>
                      <w:numId w:val="11"/>
                    </w:numPr>
                    <w:ind w:hanging="360"/>
                    <w:rPr>
                      <w:rFonts w:ascii="Arial" w:hAnsi="Arial" w:cs="Arial"/>
                    </w:rPr>
                  </w:pPr>
                  <w:r w:rsidRPr="007D1285">
                    <w:rPr>
                      <w:rFonts w:ascii="Arial" w:hAnsi="Arial" w:cs="Arial"/>
                    </w:rPr>
                    <w:t xml:space="preserve">Health Visitors </w:t>
                  </w:r>
                </w:p>
                <w:p w14:paraId="57F4206C" w14:textId="77777777" w:rsidR="008C65AA" w:rsidRPr="007D1285" w:rsidRDefault="008C65AA" w:rsidP="008C65AA">
                  <w:pPr>
                    <w:numPr>
                      <w:ilvl w:val="0"/>
                      <w:numId w:val="11"/>
                    </w:numPr>
                    <w:ind w:hanging="360"/>
                    <w:rPr>
                      <w:rFonts w:ascii="Arial" w:hAnsi="Arial" w:cs="Arial"/>
                    </w:rPr>
                  </w:pPr>
                  <w:r w:rsidRPr="007D1285">
                    <w:rPr>
                      <w:rFonts w:ascii="Arial" w:hAnsi="Arial" w:cs="Arial"/>
                    </w:rPr>
                    <w:t xml:space="preserve">School Nurses  </w:t>
                  </w:r>
                </w:p>
                <w:p w14:paraId="4B8CAAB9" w14:textId="77777777" w:rsidR="008C65AA" w:rsidRPr="007D1285" w:rsidRDefault="008C65AA" w:rsidP="008C65AA">
                  <w:pPr>
                    <w:numPr>
                      <w:ilvl w:val="0"/>
                      <w:numId w:val="11"/>
                    </w:numPr>
                    <w:ind w:hanging="360"/>
                    <w:rPr>
                      <w:rFonts w:ascii="Arial" w:hAnsi="Arial" w:cs="Arial"/>
                    </w:rPr>
                  </w:pPr>
                  <w:r w:rsidRPr="007D1285">
                    <w:rPr>
                      <w:rFonts w:ascii="Arial" w:hAnsi="Arial" w:cs="Arial"/>
                    </w:rPr>
                    <w:t xml:space="preserve">District Nurses  </w:t>
                  </w:r>
                </w:p>
                <w:p w14:paraId="6E7E4CBA" w14:textId="77777777" w:rsidR="008C65AA" w:rsidRPr="007D1285" w:rsidRDefault="008C65AA" w:rsidP="008C65AA">
                  <w:pPr>
                    <w:numPr>
                      <w:ilvl w:val="0"/>
                      <w:numId w:val="11"/>
                    </w:numPr>
                    <w:ind w:hanging="360"/>
                    <w:rPr>
                      <w:rFonts w:ascii="Arial" w:hAnsi="Arial" w:cs="Arial"/>
                    </w:rPr>
                  </w:pPr>
                  <w:r w:rsidRPr="007D1285">
                    <w:rPr>
                      <w:rFonts w:ascii="Arial" w:hAnsi="Arial" w:cs="Arial"/>
                    </w:rPr>
                    <w:t xml:space="preserve">Nursing staff </w:t>
                  </w:r>
                </w:p>
                <w:p w14:paraId="7E526D62" w14:textId="77777777" w:rsidR="008C65AA" w:rsidRPr="007D1285" w:rsidRDefault="008C65AA" w:rsidP="008C65AA">
                  <w:pPr>
                    <w:ind w:left="648"/>
                    <w:rPr>
                      <w:rFonts w:ascii="Arial" w:hAnsi="Arial" w:cs="Arial"/>
                    </w:rPr>
                  </w:pPr>
                  <w:r w:rsidRPr="007D1285">
                    <w:rPr>
                      <w:rFonts w:ascii="Arial" w:hAnsi="Arial" w:cs="Arial"/>
                      <w:sz w:val="24"/>
                    </w:rPr>
                    <w:t xml:space="preserve"> </w:t>
                  </w:r>
                </w:p>
              </w:tc>
            </w:tr>
          </w:tbl>
          <w:p w14:paraId="6BE65E45" w14:textId="77777777" w:rsidR="008C65AA" w:rsidRPr="00DD5EEA" w:rsidRDefault="008C65AA" w:rsidP="008C65AA">
            <w:pPr>
              <w:rPr>
                <w:rFonts w:ascii="Arial" w:hAnsi="Arial" w:cs="Arial"/>
                <w:bCs/>
              </w:rPr>
            </w:pPr>
          </w:p>
          <w:p w14:paraId="7FBB794B" w14:textId="77777777" w:rsidR="008E0D89" w:rsidRDefault="008E0D89" w:rsidP="00F607B2">
            <w:pPr>
              <w:jc w:val="both"/>
              <w:rPr>
                <w:rFonts w:ascii="Arial" w:hAnsi="Arial" w:cs="Arial"/>
                <w:color w:val="FF0000"/>
              </w:rPr>
            </w:pPr>
          </w:p>
          <w:p w14:paraId="562938BE" w14:textId="77777777" w:rsidR="008C65AA" w:rsidRDefault="008C65AA" w:rsidP="00F607B2">
            <w:pPr>
              <w:jc w:val="both"/>
              <w:rPr>
                <w:rFonts w:ascii="Arial" w:hAnsi="Arial" w:cs="Arial"/>
                <w:color w:val="FF0000"/>
              </w:rPr>
            </w:pPr>
          </w:p>
          <w:p w14:paraId="0672ACAA" w14:textId="77777777" w:rsidR="008C65AA" w:rsidRDefault="008C65AA" w:rsidP="00F607B2">
            <w:pPr>
              <w:jc w:val="both"/>
              <w:rPr>
                <w:rFonts w:ascii="Arial" w:hAnsi="Arial" w:cs="Arial"/>
                <w:color w:val="FF0000"/>
              </w:rPr>
            </w:pPr>
          </w:p>
          <w:p w14:paraId="7856AEDA" w14:textId="77777777" w:rsidR="008C65AA" w:rsidRDefault="008C65AA" w:rsidP="00F607B2">
            <w:pPr>
              <w:jc w:val="both"/>
              <w:rPr>
                <w:rFonts w:ascii="Arial" w:hAnsi="Arial" w:cs="Arial"/>
                <w:color w:val="FF0000"/>
              </w:rPr>
            </w:pPr>
          </w:p>
          <w:p w14:paraId="307ECAC5" w14:textId="77777777" w:rsidR="008C65AA" w:rsidRDefault="008C65AA" w:rsidP="00F607B2">
            <w:pPr>
              <w:jc w:val="both"/>
              <w:rPr>
                <w:rFonts w:ascii="Arial" w:hAnsi="Arial" w:cs="Arial"/>
                <w:color w:val="FF0000"/>
              </w:rPr>
            </w:pPr>
          </w:p>
          <w:p w14:paraId="0B35BEDD" w14:textId="77777777" w:rsidR="008C65AA" w:rsidRDefault="008C65AA" w:rsidP="00F607B2">
            <w:pPr>
              <w:jc w:val="both"/>
              <w:rPr>
                <w:rFonts w:ascii="Arial" w:hAnsi="Arial" w:cs="Arial"/>
                <w:color w:val="FF0000"/>
              </w:rPr>
            </w:pPr>
          </w:p>
          <w:p w14:paraId="27E7C8DA" w14:textId="77777777" w:rsidR="008C65AA" w:rsidRDefault="008C65AA" w:rsidP="00F607B2">
            <w:pPr>
              <w:jc w:val="both"/>
              <w:rPr>
                <w:rFonts w:ascii="Arial" w:hAnsi="Arial" w:cs="Arial"/>
                <w:color w:val="FF0000"/>
              </w:rPr>
            </w:pPr>
          </w:p>
          <w:p w14:paraId="02111F40" w14:textId="77777777" w:rsidR="008C65AA" w:rsidRDefault="008C65AA" w:rsidP="00F607B2">
            <w:pPr>
              <w:jc w:val="both"/>
              <w:rPr>
                <w:rFonts w:ascii="Arial" w:hAnsi="Arial" w:cs="Arial"/>
                <w:color w:val="FF0000"/>
              </w:rPr>
            </w:pPr>
          </w:p>
          <w:p w14:paraId="65E89BBC" w14:textId="77777777" w:rsidR="008C65AA" w:rsidRPr="005178E5" w:rsidRDefault="008C65AA" w:rsidP="00F607B2">
            <w:pPr>
              <w:jc w:val="both"/>
              <w:rPr>
                <w:rFonts w:ascii="Arial" w:hAnsi="Arial" w:cs="Arial"/>
                <w:color w:val="FF0000"/>
              </w:rPr>
            </w:pPr>
          </w:p>
        </w:tc>
      </w:tr>
      <w:tr w:rsidR="0087013E" w:rsidRPr="005178E5" w14:paraId="76F05E72" w14:textId="77777777" w:rsidTr="00884334">
        <w:tc>
          <w:tcPr>
            <w:tcW w:w="10206" w:type="dxa"/>
            <w:shd w:val="clear" w:color="auto" w:fill="002060"/>
          </w:tcPr>
          <w:p w14:paraId="77439678" w14:textId="77777777" w:rsidR="0087013E" w:rsidRPr="005178E5" w:rsidRDefault="0087013E" w:rsidP="00F607B2">
            <w:pPr>
              <w:jc w:val="both"/>
              <w:rPr>
                <w:rFonts w:ascii="Arial" w:hAnsi="Arial" w:cs="Arial"/>
                <w:b/>
              </w:rPr>
            </w:pPr>
            <w:r w:rsidRPr="005178E5">
              <w:rPr>
                <w:rFonts w:ascii="Arial" w:hAnsi="Arial" w:cs="Arial"/>
                <w:b/>
              </w:rPr>
              <w:lastRenderedPageBreak/>
              <w:t xml:space="preserve">ORGANISATIONAL CHART </w:t>
            </w:r>
          </w:p>
        </w:tc>
      </w:tr>
      <w:tr w:rsidR="0087013E" w:rsidRPr="005178E5" w14:paraId="26F7E3D0" w14:textId="77777777" w:rsidTr="00884334">
        <w:tc>
          <w:tcPr>
            <w:tcW w:w="10206" w:type="dxa"/>
            <w:tcBorders>
              <w:bottom w:val="single" w:sz="4" w:space="0" w:color="auto"/>
            </w:tcBorders>
          </w:tcPr>
          <w:p w14:paraId="7E642822" w14:textId="77777777" w:rsidR="005033D7" w:rsidRPr="005178E5" w:rsidRDefault="005033D7" w:rsidP="00F607B2">
            <w:pPr>
              <w:jc w:val="both"/>
              <w:rPr>
                <w:rFonts w:ascii="Arial" w:hAnsi="Arial" w:cs="Arial"/>
              </w:rPr>
            </w:pPr>
          </w:p>
          <w:p w14:paraId="63648FC5" w14:textId="77777777" w:rsidR="000C32E3" w:rsidRPr="005178E5" w:rsidRDefault="000C32E3" w:rsidP="00FB2627">
            <w:pPr>
              <w:jc w:val="center"/>
              <w:rPr>
                <w:rFonts w:ascii="Arial" w:hAnsi="Arial" w:cs="Arial"/>
              </w:rPr>
            </w:pPr>
            <w:r w:rsidRPr="00DD5EEA">
              <w:rPr>
                <w:rFonts w:ascii="Arial" w:hAnsi="Arial" w:cs="Arial"/>
                <w:noProof/>
                <w:color w:val="0070C0"/>
                <w:lang w:eastAsia="en-GB"/>
              </w:rPr>
              <w:drawing>
                <wp:inline distT="0" distB="0" distL="0" distR="0" wp14:anchorId="5A597D57" wp14:editId="362A5211">
                  <wp:extent cx="4410075" cy="1800225"/>
                  <wp:effectExtent l="0" t="0" r="0" b="476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tbl>
            <w:tblPr>
              <w:tblStyle w:val="TableGrid"/>
              <w:tblW w:w="10206" w:type="dxa"/>
              <w:tblLayout w:type="fixed"/>
              <w:tblLook w:val="04A0" w:firstRow="1" w:lastRow="0" w:firstColumn="1" w:lastColumn="0" w:noHBand="0" w:noVBand="1"/>
            </w:tblPr>
            <w:tblGrid>
              <w:gridCol w:w="10206"/>
            </w:tblGrid>
            <w:tr w:rsidR="00397D49" w14:paraId="3CB7AABB" w14:textId="77777777" w:rsidTr="0082667B">
              <w:tc>
                <w:tcPr>
                  <w:tcW w:w="10206" w:type="dxa"/>
                  <w:shd w:val="clear" w:color="auto" w:fill="002060"/>
                </w:tcPr>
                <w:p w14:paraId="23EC564E" w14:textId="77777777" w:rsidR="00397D49" w:rsidRDefault="00397D49" w:rsidP="00397D49">
                  <w:pPr>
                    <w:jc w:val="both"/>
                    <w:rPr>
                      <w:rFonts w:ascii="Arial" w:hAnsi="Arial" w:cs="Arial"/>
                      <w:b/>
                    </w:rPr>
                  </w:pPr>
                  <w:r w:rsidRPr="009F37F8">
                    <w:rPr>
                      <w:rFonts w:ascii="Arial" w:hAnsi="Arial" w:cs="Arial"/>
                      <w:b/>
                      <w:color w:val="FFFFFF" w:themeColor="background1"/>
                    </w:rPr>
                    <w:t xml:space="preserve">FREEDOM TO ACT </w:t>
                  </w:r>
                </w:p>
              </w:tc>
            </w:tr>
            <w:tr w:rsidR="00397D49" w:rsidRPr="00A37038" w14:paraId="1C390552" w14:textId="77777777" w:rsidTr="0082667B">
              <w:tc>
                <w:tcPr>
                  <w:tcW w:w="10206" w:type="dxa"/>
                  <w:shd w:val="clear" w:color="auto" w:fill="FFFFFF" w:themeFill="background1"/>
                </w:tcPr>
                <w:p w14:paraId="6D1D8AD8" w14:textId="77777777" w:rsidR="00397D49" w:rsidRPr="006C2047" w:rsidRDefault="00397D49" w:rsidP="00397D49">
                  <w:pPr>
                    <w:rPr>
                      <w:rFonts w:ascii="Arial" w:hAnsi="Arial" w:cs="Arial"/>
                    </w:rPr>
                  </w:pPr>
                  <w:r w:rsidRPr="006C2047">
                    <w:rPr>
                      <w:rFonts w:ascii="Arial" w:hAnsi="Arial" w:cs="Arial"/>
                    </w:rPr>
                    <w:t>To work within the nursing and medical teams and contribute to decisions about patient care in line with the Trust and service policy.</w:t>
                  </w:r>
                </w:p>
                <w:p w14:paraId="2164622D" w14:textId="77777777" w:rsidR="00397D49" w:rsidRPr="006C2047" w:rsidRDefault="00397D49" w:rsidP="00397D49">
                  <w:pPr>
                    <w:rPr>
                      <w:rFonts w:ascii="Arial" w:hAnsi="Arial" w:cs="Arial"/>
                    </w:rPr>
                  </w:pPr>
                </w:p>
                <w:p w14:paraId="23172CCB" w14:textId="77777777" w:rsidR="00397D49" w:rsidRPr="006C2047" w:rsidRDefault="00397D49" w:rsidP="00397D49">
                  <w:pPr>
                    <w:rPr>
                      <w:rFonts w:ascii="Arial" w:hAnsi="Arial" w:cs="Arial"/>
                    </w:rPr>
                  </w:pPr>
                  <w:r w:rsidRPr="006C2047">
                    <w:rPr>
                      <w:rFonts w:ascii="Arial" w:hAnsi="Arial" w:cs="Arial"/>
                    </w:rPr>
                    <w:t xml:space="preserve">Be professionally accountable for all aspects of own work, including the management of patients in your care. </w:t>
                  </w:r>
                </w:p>
                <w:p w14:paraId="4B1E366C" w14:textId="77777777" w:rsidR="00397D49" w:rsidRPr="006C2047" w:rsidRDefault="00397D49" w:rsidP="00397D49">
                  <w:pPr>
                    <w:rPr>
                      <w:rFonts w:ascii="Arial" w:hAnsi="Arial" w:cs="Arial"/>
                    </w:rPr>
                  </w:pPr>
                  <w:r w:rsidRPr="006C2047">
                    <w:rPr>
                      <w:rFonts w:ascii="Arial" w:hAnsi="Arial" w:cs="Arial"/>
                    </w:rPr>
                    <w:t xml:space="preserve"> </w:t>
                  </w:r>
                </w:p>
                <w:p w14:paraId="611A9C6F" w14:textId="77777777" w:rsidR="00397D49" w:rsidRPr="006C2047" w:rsidRDefault="00397D49" w:rsidP="00397D49">
                  <w:pPr>
                    <w:rPr>
                      <w:rFonts w:ascii="Arial" w:hAnsi="Arial" w:cs="Arial"/>
                    </w:rPr>
                  </w:pPr>
                  <w:r w:rsidRPr="006C2047">
                    <w:rPr>
                      <w:rFonts w:ascii="Arial" w:hAnsi="Arial" w:cs="Arial"/>
                    </w:rPr>
                    <w:t>To work autonomously and be able to provide expert advice to patient and families in relation to patient condition and specialist treatments and services in line with the Trust and service policy.</w:t>
                  </w:r>
                </w:p>
                <w:p w14:paraId="54F027F0" w14:textId="77777777" w:rsidR="00397D49" w:rsidRPr="00A37038" w:rsidRDefault="00397D49" w:rsidP="00397D49">
                  <w:pPr>
                    <w:rPr>
                      <w:rFonts w:ascii="Arial" w:hAnsi="Arial" w:cs="Arial"/>
                      <w:color w:val="FF0000"/>
                    </w:rPr>
                  </w:pPr>
                </w:p>
              </w:tc>
            </w:tr>
          </w:tbl>
          <w:p w14:paraId="528DDA2D" w14:textId="77777777" w:rsidR="000C32E3" w:rsidRPr="005178E5" w:rsidRDefault="000C32E3" w:rsidP="00F607B2">
            <w:pPr>
              <w:jc w:val="both"/>
              <w:rPr>
                <w:rFonts w:ascii="Arial" w:hAnsi="Arial" w:cs="Arial"/>
              </w:rPr>
            </w:pPr>
          </w:p>
        </w:tc>
      </w:tr>
      <w:tr w:rsidR="0087013E" w:rsidRPr="005178E5" w14:paraId="7A89332A" w14:textId="77777777" w:rsidTr="00884334">
        <w:tc>
          <w:tcPr>
            <w:tcW w:w="10206" w:type="dxa"/>
            <w:shd w:val="clear" w:color="auto" w:fill="002060"/>
          </w:tcPr>
          <w:p w14:paraId="0EEB78E2" w14:textId="77777777" w:rsidR="0087013E" w:rsidRPr="005178E5" w:rsidRDefault="00D44AB0" w:rsidP="00F607B2">
            <w:pPr>
              <w:jc w:val="both"/>
              <w:rPr>
                <w:rFonts w:ascii="Arial" w:hAnsi="Arial" w:cs="Arial"/>
              </w:rPr>
            </w:pPr>
            <w:r w:rsidRPr="005178E5">
              <w:rPr>
                <w:rFonts w:ascii="Arial" w:hAnsi="Arial" w:cs="Arial"/>
                <w:b/>
              </w:rPr>
              <w:t>COMMUNICATION/</w:t>
            </w:r>
            <w:r w:rsidR="0087013E" w:rsidRPr="005178E5">
              <w:rPr>
                <w:rFonts w:ascii="Arial" w:hAnsi="Arial" w:cs="Arial"/>
                <w:b/>
              </w:rPr>
              <w:t xml:space="preserve">RELATIONSHIP SKILLS </w:t>
            </w:r>
          </w:p>
        </w:tc>
      </w:tr>
      <w:tr w:rsidR="0087013E" w:rsidRPr="005178E5" w14:paraId="04103B91" w14:textId="77777777" w:rsidTr="00884334">
        <w:tc>
          <w:tcPr>
            <w:tcW w:w="10206" w:type="dxa"/>
            <w:tcBorders>
              <w:bottom w:val="single" w:sz="4" w:space="0" w:color="auto"/>
            </w:tcBorders>
          </w:tcPr>
          <w:p w14:paraId="7C7CD3E1" w14:textId="77777777" w:rsidR="00E4447C" w:rsidRPr="00DD5EEA" w:rsidRDefault="00E4447C" w:rsidP="00E4447C">
            <w:pPr>
              <w:numPr>
                <w:ilvl w:val="0"/>
                <w:numId w:val="27"/>
              </w:numPr>
              <w:spacing w:after="15" w:line="241" w:lineRule="auto"/>
              <w:ind w:hanging="360"/>
              <w:jc w:val="both"/>
              <w:rPr>
                <w:rFonts w:ascii="Arial" w:hAnsi="Arial" w:cs="Arial"/>
              </w:rPr>
            </w:pPr>
            <w:r w:rsidRPr="00DD5EEA">
              <w:rPr>
                <w:rFonts w:ascii="Arial" w:hAnsi="Arial" w:cs="Arial"/>
              </w:rPr>
              <w:t xml:space="preserve">Act as a role model, employ professional behaviour that encourages and wherever possible coaches other team members to challenge their current competencies. </w:t>
            </w:r>
          </w:p>
          <w:p w14:paraId="5BD9683B" w14:textId="77777777" w:rsidR="00E4447C" w:rsidRPr="00DD5EEA" w:rsidRDefault="00E4447C" w:rsidP="00E4447C">
            <w:pPr>
              <w:numPr>
                <w:ilvl w:val="0"/>
                <w:numId w:val="27"/>
              </w:numPr>
              <w:spacing w:after="15"/>
              <w:ind w:hanging="360"/>
              <w:jc w:val="both"/>
              <w:rPr>
                <w:rFonts w:ascii="Arial" w:hAnsi="Arial" w:cs="Arial"/>
              </w:rPr>
            </w:pPr>
            <w:r w:rsidRPr="00DD5EEA">
              <w:rPr>
                <w:rFonts w:ascii="Arial" w:hAnsi="Arial" w:cs="Arial"/>
              </w:rPr>
              <w:t xml:space="preserve">Proactively seek feedback from patients and their families during their </w:t>
            </w:r>
            <w:r w:rsidR="003C15AD" w:rsidRPr="00DD5EEA">
              <w:rPr>
                <w:rFonts w:ascii="Arial" w:hAnsi="Arial" w:cs="Arial"/>
              </w:rPr>
              <w:t>stay of care</w:t>
            </w:r>
            <w:r w:rsidRPr="00DD5EEA">
              <w:rPr>
                <w:rFonts w:ascii="Arial" w:hAnsi="Arial" w:cs="Arial"/>
              </w:rPr>
              <w:t xml:space="preserve"> on the standard of care they have received.  </w:t>
            </w:r>
          </w:p>
          <w:p w14:paraId="3E808543" w14:textId="77777777" w:rsidR="00E4447C" w:rsidRPr="00DD5EEA" w:rsidRDefault="00E4447C" w:rsidP="00E4447C">
            <w:pPr>
              <w:numPr>
                <w:ilvl w:val="0"/>
                <w:numId w:val="27"/>
              </w:numPr>
              <w:spacing w:after="15"/>
              <w:ind w:hanging="360"/>
              <w:jc w:val="both"/>
              <w:rPr>
                <w:rFonts w:ascii="Arial" w:hAnsi="Arial" w:cs="Arial"/>
              </w:rPr>
            </w:pPr>
            <w:r w:rsidRPr="00DD5EEA">
              <w:rPr>
                <w:rFonts w:ascii="Arial" w:hAnsi="Arial" w:cs="Arial"/>
              </w:rPr>
              <w:t xml:space="preserve">Provide and receive complex and sensitive information, in accordance with information governance procedures, and in a professional and competent manner.  </w:t>
            </w:r>
          </w:p>
          <w:p w14:paraId="63852F68" w14:textId="77777777" w:rsidR="00E4447C" w:rsidRPr="00DD5EEA" w:rsidRDefault="00E4447C" w:rsidP="00E4447C">
            <w:pPr>
              <w:numPr>
                <w:ilvl w:val="0"/>
                <w:numId w:val="27"/>
              </w:numPr>
              <w:spacing w:after="16" w:line="239" w:lineRule="auto"/>
              <w:ind w:hanging="360"/>
              <w:jc w:val="both"/>
              <w:rPr>
                <w:rFonts w:ascii="Arial" w:hAnsi="Arial" w:cs="Arial"/>
              </w:rPr>
            </w:pPr>
            <w:r w:rsidRPr="00DD5EEA">
              <w:rPr>
                <w:rFonts w:ascii="Arial" w:hAnsi="Arial" w:cs="Arial"/>
              </w:rPr>
              <w:t xml:space="preserve">The post holder will need to demonstrate excellent communication skills such as empathetic, motivational and persuasive skills - especially when dealing with patients who find it difficult to accept or understand their diagnosis. </w:t>
            </w:r>
          </w:p>
          <w:p w14:paraId="0778A158" w14:textId="77777777" w:rsidR="00E4447C" w:rsidRPr="00DD5EEA" w:rsidRDefault="00E4447C" w:rsidP="00E4447C">
            <w:pPr>
              <w:numPr>
                <w:ilvl w:val="0"/>
                <w:numId w:val="27"/>
              </w:numPr>
              <w:spacing w:after="15"/>
              <w:ind w:hanging="360"/>
              <w:jc w:val="both"/>
              <w:rPr>
                <w:rFonts w:ascii="Arial" w:hAnsi="Arial" w:cs="Arial"/>
              </w:rPr>
            </w:pPr>
            <w:r w:rsidRPr="00DD5EEA">
              <w:rPr>
                <w:rFonts w:ascii="Arial" w:hAnsi="Arial" w:cs="Arial"/>
              </w:rPr>
              <w:t xml:space="preserve">To demonstrate politeness, courtesy and sensitivity in dealing with patients, clients, visitors, relatives and colleagues, maintaining good customer relations.  </w:t>
            </w:r>
          </w:p>
          <w:p w14:paraId="39D26A69" w14:textId="77777777" w:rsidR="00E4447C" w:rsidRPr="00DD5EEA" w:rsidRDefault="00E4447C" w:rsidP="00E4447C">
            <w:pPr>
              <w:numPr>
                <w:ilvl w:val="0"/>
                <w:numId w:val="27"/>
              </w:numPr>
              <w:ind w:hanging="360"/>
              <w:jc w:val="both"/>
              <w:rPr>
                <w:rFonts w:ascii="Arial" w:hAnsi="Arial" w:cs="Arial"/>
              </w:rPr>
            </w:pPr>
            <w:r w:rsidRPr="00DD5EEA">
              <w:rPr>
                <w:rFonts w:ascii="Arial" w:hAnsi="Arial" w:cs="Arial"/>
              </w:rPr>
              <w:t xml:space="preserve">Develop communications networks to enhance and support the patient experience. </w:t>
            </w:r>
          </w:p>
          <w:p w14:paraId="584915E2" w14:textId="77777777" w:rsidR="00E4447C" w:rsidRPr="00DD5EEA" w:rsidRDefault="00E4447C" w:rsidP="00E4447C">
            <w:pPr>
              <w:numPr>
                <w:ilvl w:val="0"/>
                <w:numId w:val="27"/>
              </w:numPr>
              <w:spacing w:after="15"/>
              <w:ind w:hanging="360"/>
              <w:jc w:val="both"/>
              <w:rPr>
                <w:rFonts w:ascii="Arial" w:hAnsi="Arial" w:cs="Arial"/>
              </w:rPr>
            </w:pPr>
            <w:r w:rsidRPr="00DD5EEA">
              <w:rPr>
                <w:rFonts w:ascii="Arial" w:hAnsi="Arial" w:cs="Arial"/>
              </w:rPr>
              <w:t xml:space="preserve">Upholding Trust’s shared values; promoting the corporate image of the Trust to all individuals, groups and organisations both within the Trust and to the community at large.  </w:t>
            </w:r>
          </w:p>
          <w:p w14:paraId="06D973D8" w14:textId="77777777" w:rsidR="00E4447C" w:rsidRPr="00DD5EEA" w:rsidRDefault="00E4447C" w:rsidP="00E4447C">
            <w:pPr>
              <w:numPr>
                <w:ilvl w:val="0"/>
                <w:numId w:val="27"/>
              </w:numPr>
              <w:spacing w:after="15"/>
              <w:ind w:hanging="360"/>
              <w:jc w:val="both"/>
              <w:rPr>
                <w:rFonts w:ascii="Arial" w:hAnsi="Arial" w:cs="Arial"/>
              </w:rPr>
            </w:pPr>
            <w:r w:rsidRPr="00DD5EEA">
              <w:rPr>
                <w:rFonts w:ascii="Arial" w:hAnsi="Arial" w:cs="Arial"/>
              </w:rPr>
              <w:t xml:space="preserve">The postholder will provide and receive sensitive / highly sensitive, complex or contentious information to/from patients, their relatives and members of the public with empathy and reassurance </w:t>
            </w:r>
          </w:p>
          <w:p w14:paraId="5F3DD8CB" w14:textId="77777777" w:rsidR="00E4447C" w:rsidRPr="00DD5EEA" w:rsidRDefault="00E4447C" w:rsidP="00E4447C">
            <w:pPr>
              <w:numPr>
                <w:ilvl w:val="0"/>
                <w:numId w:val="27"/>
              </w:numPr>
              <w:ind w:hanging="360"/>
              <w:jc w:val="both"/>
              <w:rPr>
                <w:rFonts w:ascii="Arial" w:hAnsi="Arial" w:cs="Arial"/>
              </w:rPr>
            </w:pPr>
            <w:r w:rsidRPr="00DD5EEA">
              <w:rPr>
                <w:rFonts w:ascii="Arial" w:hAnsi="Arial" w:cs="Arial"/>
              </w:rPr>
              <w:t xml:space="preserve">Be able to adept your communication styles to meet the needs of patients and their families. </w:t>
            </w:r>
          </w:p>
          <w:p w14:paraId="62B2CDD8" w14:textId="77777777" w:rsidR="00E4447C" w:rsidRPr="00DD5EEA" w:rsidRDefault="00E4447C" w:rsidP="00E4447C">
            <w:pPr>
              <w:numPr>
                <w:ilvl w:val="0"/>
                <w:numId w:val="27"/>
              </w:numPr>
              <w:spacing w:after="15"/>
              <w:ind w:hanging="360"/>
              <w:jc w:val="both"/>
              <w:rPr>
                <w:rFonts w:ascii="Arial" w:hAnsi="Arial" w:cs="Arial"/>
              </w:rPr>
            </w:pPr>
            <w:r w:rsidRPr="00DD5EEA">
              <w:rPr>
                <w:rFonts w:ascii="Arial" w:hAnsi="Arial" w:cs="Arial"/>
              </w:rPr>
              <w:t xml:space="preserve">Frequently apply advanced skills in communicating complex, sensitive and emotive information to patients and carers.  </w:t>
            </w:r>
          </w:p>
          <w:p w14:paraId="008FB91B" w14:textId="77777777" w:rsidR="00E4447C" w:rsidRPr="00DD5EEA" w:rsidRDefault="00E4447C" w:rsidP="00E4447C">
            <w:pPr>
              <w:numPr>
                <w:ilvl w:val="0"/>
                <w:numId w:val="27"/>
              </w:numPr>
              <w:ind w:hanging="360"/>
              <w:jc w:val="both"/>
              <w:rPr>
                <w:rFonts w:ascii="Arial" w:hAnsi="Arial" w:cs="Arial"/>
              </w:rPr>
            </w:pPr>
            <w:r w:rsidRPr="00DD5EEA">
              <w:rPr>
                <w:rFonts w:ascii="Arial" w:hAnsi="Arial" w:cs="Arial"/>
              </w:rPr>
              <w:t xml:space="preserve">Attend and present at relevant clinical / professional meetings, seminars and conferences.  </w:t>
            </w:r>
          </w:p>
          <w:p w14:paraId="24BCE7EC" w14:textId="77777777" w:rsidR="00E4447C" w:rsidRPr="00DD5EEA" w:rsidRDefault="00E4447C" w:rsidP="00E4447C">
            <w:pPr>
              <w:numPr>
                <w:ilvl w:val="0"/>
                <w:numId w:val="27"/>
              </w:numPr>
              <w:spacing w:after="15" w:line="241" w:lineRule="auto"/>
              <w:ind w:hanging="360"/>
              <w:jc w:val="both"/>
              <w:rPr>
                <w:rFonts w:ascii="Arial" w:hAnsi="Arial" w:cs="Arial"/>
              </w:rPr>
            </w:pPr>
            <w:r w:rsidRPr="00DD5EEA">
              <w:rPr>
                <w:rFonts w:ascii="Arial" w:hAnsi="Arial" w:cs="Arial"/>
              </w:rPr>
              <w:lastRenderedPageBreak/>
              <w:t xml:space="preserve">With the support of the Matron/Consultants, makes representation as appropriate at various meetings, providing feedback to the organisation on clinical and professional issues which have an impact on care and standards of practice within their sphere of responsibility.  </w:t>
            </w:r>
          </w:p>
          <w:p w14:paraId="7E1A1B87" w14:textId="77777777" w:rsidR="00E4447C" w:rsidRPr="00DD5EEA" w:rsidRDefault="00E4447C" w:rsidP="00E4447C">
            <w:pPr>
              <w:numPr>
                <w:ilvl w:val="0"/>
                <w:numId w:val="27"/>
              </w:numPr>
              <w:spacing w:after="15"/>
              <w:ind w:hanging="360"/>
              <w:jc w:val="both"/>
              <w:rPr>
                <w:rFonts w:ascii="Arial" w:hAnsi="Arial" w:cs="Arial"/>
              </w:rPr>
            </w:pPr>
            <w:r w:rsidRPr="00DD5EEA">
              <w:rPr>
                <w:rFonts w:ascii="Arial" w:hAnsi="Arial" w:cs="Arial"/>
              </w:rPr>
              <w:t xml:space="preserve">Be able to relay or translate complex information to staff, patients, carers into a clear and understandable format. </w:t>
            </w:r>
          </w:p>
          <w:p w14:paraId="4A9F0ABB" w14:textId="77777777" w:rsidR="00E4447C" w:rsidRPr="00DD5EEA" w:rsidRDefault="00E4447C" w:rsidP="00E4447C">
            <w:pPr>
              <w:numPr>
                <w:ilvl w:val="0"/>
                <w:numId w:val="27"/>
              </w:numPr>
              <w:ind w:hanging="360"/>
              <w:jc w:val="both"/>
              <w:rPr>
                <w:rFonts w:ascii="Arial" w:hAnsi="Arial" w:cs="Arial"/>
              </w:rPr>
            </w:pPr>
            <w:r w:rsidRPr="00DD5EEA">
              <w:rPr>
                <w:rFonts w:ascii="Arial" w:hAnsi="Arial" w:cs="Arial"/>
              </w:rPr>
              <w:t xml:space="preserve">Prepare and deliver presentations, clinical audits and research information to individuals, groups and organisations both within the trust and those in Primary Care. </w:t>
            </w:r>
          </w:p>
          <w:p w14:paraId="526B93C1" w14:textId="77777777" w:rsidR="0087013E" w:rsidRPr="005178E5" w:rsidRDefault="0087013E" w:rsidP="00F607B2">
            <w:pPr>
              <w:jc w:val="both"/>
              <w:rPr>
                <w:rFonts w:ascii="Arial" w:hAnsi="Arial" w:cs="Arial"/>
              </w:rPr>
            </w:pPr>
          </w:p>
        </w:tc>
      </w:tr>
      <w:tr w:rsidR="0087013E" w:rsidRPr="005178E5" w14:paraId="4566A522" w14:textId="77777777" w:rsidTr="00884334">
        <w:tc>
          <w:tcPr>
            <w:tcW w:w="10206" w:type="dxa"/>
            <w:shd w:val="clear" w:color="auto" w:fill="002060"/>
          </w:tcPr>
          <w:p w14:paraId="7DC9E517" w14:textId="77777777" w:rsidR="0087013E" w:rsidRPr="005178E5" w:rsidRDefault="00D44AB0" w:rsidP="00F607B2">
            <w:pPr>
              <w:jc w:val="both"/>
              <w:rPr>
                <w:rFonts w:ascii="Arial" w:hAnsi="Arial" w:cs="Arial"/>
              </w:rPr>
            </w:pPr>
            <w:r w:rsidRPr="005178E5">
              <w:rPr>
                <w:rFonts w:ascii="Arial" w:hAnsi="Arial" w:cs="Arial"/>
                <w:b/>
              </w:rPr>
              <w:lastRenderedPageBreak/>
              <w:t>ANALYTICAL/</w:t>
            </w:r>
            <w:r w:rsidR="0087013E" w:rsidRPr="005178E5">
              <w:rPr>
                <w:rFonts w:ascii="Arial" w:hAnsi="Arial" w:cs="Arial"/>
                <w:b/>
              </w:rPr>
              <w:t>JUDGEMENTAL SKILLS</w:t>
            </w:r>
          </w:p>
        </w:tc>
      </w:tr>
      <w:tr w:rsidR="0087013E" w:rsidRPr="005178E5" w14:paraId="11EA38BA" w14:textId="77777777" w:rsidTr="00884334">
        <w:tc>
          <w:tcPr>
            <w:tcW w:w="10206" w:type="dxa"/>
            <w:tcBorders>
              <w:bottom w:val="single" w:sz="4" w:space="0" w:color="auto"/>
            </w:tcBorders>
          </w:tcPr>
          <w:p w14:paraId="0DD9D3E9" w14:textId="77777777" w:rsidR="004423BA" w:rsidRPr="00DD5EEA" w:rsidRDefault="004423BA" w:rsidP="004423BA">
            <w:pPr>
              <w:numPr>
                <w:ilvl w:val="0"/>
                <w:numId w:val="25"/>
              </w:numPr>
              <w:spacing w:after="16"/>
              <w:ind w:hanging="360"/>
              <w:jc w:val="both"/>
              <w:rPr>
                <w:rFonts w:ascii="Arial" w:hAnsi="Arial" w:cs="Arial"/>
              </w:rPr>
            </w:pPr>
            <w:r w:rsidRPr="00DD5EEA">
              <w:rPr>
                <w:rFonts w:ascii="Arial" w:hAnsi="Arial" w:cs="Arial"/>
              </w:rPr>
              <w:t xml:space="preserve">Make operational judgements, manages conflicting views, reconciles inter and intra-professional differences of opinion and escalates for senior clinician review when required.  </w:t>
            </w:r>
          </w:p>
          <w:p w14:paraId="78A33ADA" w14:textId="77777777" w:rsidR="004423BA" w:rsidRPr="00DD5EEA" w:rsidRDefault="004423BA" w:rsidP="004423BA">
            <w:pPr>
              <w:numPr>
                <w:ilvl w:val="0"/>
                <w:numId w:val="25"/>
              </w:numPr>
              <w:spacing w:after="15"/>
              <w:ind w:hanging="360"/>
              <w:jc w:val="both"/>
              <w:rPr>
                <w:rFonts w:ascii="Arial" w:hAnsi="Arial" w:cs="Arial"/>
              </w:rPr>
            </w:pPr>
            <w:r w:rsidRPr="00DD5EEA">
              <w:rPr>
                <w:rFonts w:ascii="Arial" w:hAnsi="Arial" w:cs="Arial"/>
              </w:rPr>
              <w:t xml:space="preserve">Identify own personal development needs to work as a specialist nurse, in accordance with the Trust Framework for specialist nurses, and take appropriate action to ensure these needs are met to maintain skills and knowledge.  </w:t>
            </w:r>
          </w:p>
          <w:p w14:paraId="2915B9A7" w14:textId="77777777" w:rsidR="004423BA" w:rsidRPr="00DD5EEA" w:rsidRDefault="004423BA" w:rsidP="004423BA">
            <w:pPr>
              <w:numPr>
                <w:ilvl w:val="0"/>
                <w:numId w:val="25"/>
              </w:numPr>
              <w:spacing w:after="15"/>
              <w:ind w:hanging="360"/>
              <w:jc w:val="both"/>
              <w:rPr>
                <w:rFonts w:ascii="Arial" w:hAnsi="Arial" w:cs="Arial"/>
              </w:rPr>
            </w:pPr>
            <w:r w:rsidRPr="00DD5EEA">
              <w:rPr>
                <w:rFonts w:ascii="Arial" w:hAnsi="Arial" w:cs="Arial"/>
              </w:rPr>
              <w:t xml:space="preserve">Use advanced analytical and judgemental clinical skills within a diagnostic process, and with reference to evidence-based practice and local protocols, to ensure the delivery of appropriate care.   </w:t>
            </w:r>
          </w:p>
          <w:p w14:paraId="41800A45" w14:textId="77777777" w:rsidR="004423BA" w:rsidRPr="005178E5" w:rsidRDefault="004423BA" w:rsidP="004423BA">
            <w:pPr>
              <w:numPr>
                <w:ilvl w:val="0"/>
                <w:numId w:val="25"/>
              </w:numPr>
              <w:spacing w:after="15"/>
              <w:ind w:hanging="360"/>
              <w:jc w:val="both"/>
              <w:rPr>
                <w:rFonts w:ascii="Arial" w:hAnsi="Arial" w:cs="Arial"/>
                <w:color w:val="FF0000"/>
              </w:rPr>
            </w:pPr>
            <w:r w:rsidRPr="00DD5EEA">
              <w:rPr>
                <w:rFonts w:ascii="Arial" w:hAnsi="Arial" w:cs="Arial"/>
              </w:rPr>
              <w:t xml:space="preserve">Apply theory to practice through appropriate clinical decision-making models and be able to justify their decision making.  </w:t>
            </w:r>
          </w:p>
          <w:p w14:paraId="6816C14C" w14:textId="77777777" w:rsidR="0087013E" w:rsidRPr="00DD5EEA" w:rsidRDefault="004423BA" w:rsidP="004423BA">
            <w:pPr>
              <w:numPr>
                <w:ilvl w:val="0"/>
                <w:numId w:val="25"/>
              </w:numPr>
              <w:spacing w:after="15"/>
              <w:ind w:hanging="360"/>
              <w:jc w:val="both"/>
              <w:rPr>
                <w:rFonts w:ascii="Arial" w:hAnsi="Arial" w:cs="Arial"/>
                <w:color w:val="FF0000"/>
              </w:rPr>
            </w:pPr>
            <w:r w:rsidRPr="00DD5EEA">
              <w:rPr>
                <w:rFonts w:ascii="Arial" w:hAnsi="Arial" w:cs="Arial"/>
              </w:rPr>
              <w:t>Identify strategies to motivate patients who are complex, have cognitive impairment or have limited communication to comply with their treatment plan</w:t>
            </w:r>
          </w:p>
          <w:p w14:paraId="4C025E58" w14:textId="77777777" w:rsidR="005178E5" w:rsidRPr="005178E5" w:rsidRDefault="005178E5" w:rsidP="00DD5EEA">
            <w:pPr>
              <w:spacing w:after="15"/>
              <w:ind w:left="360"/>
              <w:jc w:val="both"/>
              <w:rPr>
                <w:rFonts w:ascii="Arial" w:hAnsi="Arial" w:cs="Arial"/>
                <w:color w:val="FF0000"/>
              </w:rPr>
            </w:pPr>
          </w:p>
        </w:tc>
      </w:tr>
      <w:tr w:rsidR="0087013E" w:rsidRPr="005178E5" w14:paraId="452C2264" w14:textId="77777777" w:rsidTr="00884334">
        <w:tc>
          <w:tcPr>
            <w:tcW w:w="10206" w:type="dxa"/>
            <w:shd w:val="clear" w:color="auto" w:fill="002060"/>
          </w:tcPr>
          <w:p w14:paraId="618EFA7B" w14:textId="77777777" w:rsidR="0087013E" w:rsidRPr="005178E5" w:rsidRDefault="00D44AB0" w:rsidP="00F607B2">
            <w:pPr>
              <w:jc w:val="both"/>
              <w:rPr>
                <w:rFonts w:ascii="Arial" w:hAnsi="Arial" w:cs="Arial"/>
              </w:rPr>
            </w:pPr>
            <w:r w:rsidRPr="005178E5">
              <w:rPr>
                <w:rFonts w:ascii="Arial" w:hAnsi="Arial" w:cs="Arial"/>
                <w:b/>
              </w:rPr>
              <w:t>PLANNING/</w:t>
            </w:r>
            <w:r w:rsidR="0087013E" w:rsidRPr="005178E5">
              <w:rPr>
                <w:rFonts w:ascii="Arial" w:hAnsi="Arial" w:cs="Arial"/>
                <w:b/>
              </w:rPr>
              <w:t>ORGANISATIONAL SKILLS</w:t>
            </w:r>
          </w:p>
        </w:tc>
      </w:tr>
      <w:tr w:rsidR="0087013E" w:rsidRPr="005178E5" w14:paraId="4DCF4F8D" w14:textId="77777777" w:rsidTr="00884334">
        <w:tc>
          <w:tcPr>
            <w:tcW w:w="10206" w:type="dxa"/>
            <w:tcBorders>
              <w:bottom w:val="single" w:sz="4" w:space="0" w:color="auto"/>
            </w:tcBorders>
          </w:tcPr>
          <w:p w14:paraId="49302AC6" w14:textId="77777777" w:rsidR="0076459C" w:rsidRPr="00DD5EEA" w:rsidRDefault="0076459C" w:rsidP="0076459C">
            <w:pPr>
              <w:numPr>
                <w:ilvl w:val="0"/>
                <w:numId w:val="26"/>
              </w:numPr>
              <w:ind w:hanging="360"/>
              <w:rPr>
                <w:rFonts w:ascii="Arial" w:hAnsi="Arial" w:cs="Arial"/>
              </w:rPr>
            </w:pPr>
            <w:r w:rsidRPr="00DD5EEA">
              <w:rPr>
                <w:rFonts w:ascii="Arial" w:hAnsi="Arial" w:cs="Arial"/>
              </w:rPr>
              <w:t xml:space="preserve">Respond rapidly to changing priorities based on service need to meet patient requirements. </w:t>
            </w:r>
          </w:p>
          <w:p w14:paraId="57E5BC9A" w14:textId="77777777" w:rsidR="0076459C" w:rsidRPr="00DD5EEA" w:rsidRDefault="0076459C" w:rsidP="0076459C">
            <w:pPr>
              <w:numPr>
                <w:ilvl w:val="0"/>
                <w:numId w:val="26"/>
              </w:numPr>
              <w:spacing w:after="15"/>
              <w:ind w:hanging="360"/>
              <w:rPr>
                <w:rFonts w:ascii="Arial" w:hAnsi="Arial" w:cs="Arial"/>
              </w:rPr>
            </w:pPr>
            <w:r w:rsidRPr="00DD5EEA">
              <w:rPr>
                <w:rFonts w:ascii="Arial" w:hAnsi="Arial" w:cs="Arial"/>
              </w:rPr>
              <w:t xml:space="preserve">Participate in operational and strategic planning for the development and delivery of the service, including the development of evidence based clinical guidelines to promote good practice. </w:t>
            </w:r>
          </w:p>
          <w:p w14:paraId="23815583" w14:textId="77777777" w:rsidR="0076459C" w:rsidRPr="00DD5EEA" w:rsidRDefault="0076459C" w:rsidP="0076459C">
            <w:pPr>
              <w:numPr>
                <w:ilvl w:val="0"/>
                <w:numId w:val="26"/>
              </w:numPr>
              <w:ind w:hanging="360"/>
              <w:rPr>
                <w:rFonts w:ascii="Arial" w:hAnsi="Arial" w:cs="Arial"/>
              </w:rPr>
            </w:pPr>
            <w:r w:rsidRPr="00DD5EEA">
              <w:rPr>
                <w:rFonts w:ascii="Arial" w:hAnsi="Arial" w:cs="Arial"/>
              </w:rPr>
              <w:t xml:space="preserve">Accepts referrals and discharges patients from the service in line with operational protocols.  </w:t>
            </w:r>
          </w:p>
          <w:p w14:paraId="33BA35D8" w14:textId="77777777" w:rsidR="0087013E" w:rsidRDefault="0076459C" w:rsidP="0076459C">
            <w:pPr>
              <w:numPr>
                <w:ilvl w:val="0"/>
                <w:numId w:val="26"/>
              </w:numPr>
              <w:ind w:hanging="360"/>
              <w:rPr>
                <w:rFonts w:ascii="Arial" w:hAnsi="Arial" w:cs="Arial"/>
              </w:rPr>
            </w:pPr>
            <w:r w:rsidRPr="00DD5EEA">
              <w:rPr>
                <w:rFonts w:ascii="Arial" w:hAnsi="Arial" w:cs="Arial"/>
              </w:rPr>
              <w:t xml:space="preserve">Assist in the development and co-ordination of the Paediatric Allergy service, including the engagement of user involvement </w:t>
            </w:r>
          </w:p>
          <w:p w14:paraId="09B05C3D" w14:textId="77777777" w:rsidR="005178E5" w:rsidRPr="00DD5EEA" w:rsidRDefault="005178E5" w:rsidP="00DD5EEA">
            <w:pPr>
              <w:ind w:left="360"/>
              <w:rPr>
                <w:rFonts w:ascii="Arial" w:hAnsi="Arial" w:cs="Arial"/>
              </w:rPr>
            </w:pPr>
          </w:p>
        </w:tc>
      </w:tr>
      <w:tr w:rsidR="00D44AB0" w:rsidRPr="005178E5" w14:paraId="15D8C379" w14:textId="77777777" w:rsidTr="00884334">
        <w:tc>
          <w:tcPr>
            <w:tcW w:w="10206" w:type="dxa"/>
            <w:shd w:val="clear" w:color="auto" w:fill="002060"/>
          </w:tcPr>
          <w:p w14:paraId="252BA153" w14:textId="77777777" w:rsidR="00D44AB0" w:rsidRPr="005178E5" w:rsidRDefault="00D44AB0" w:rsidP="00F607B2">
            <w:pPr>
              <w:jc w:val="both"/>
              <w:rPr>
                <w:rFonts w:ascii="Arial" w:hAnsi="Arial" w:cs="Arial"/>
              </w:rPr>
            </w:pPr>
            <w:r w:rsidRPr="005178E5">
              <w:rPr>
                <w:rFonts w:ascii="Arial" w:hAnsi="Arial" w:cs="Arial"/>
                <w:b/>
              </w:rPr>
              <w:t xml:space="preserve">PATIENT/CLIENT CARE </w:t>
            </w:r>
          </w:p>
        </w:tc>
      </w:tr>
      <w:tr w:rsidR="0087013E" w:rsidRPr="005178E5" w14:paraId="2A4FF11C" w14:textId="77777777" w:rsidTr="00884334">
        <w:tc>
          <w:tcPr>
            <w:tcW w:w="10206" w:type="dxa"/>
            <w:tcBorders>
              <w:bottom w:val="single" w:sz="4" w:space="0" w:color="auto"/>
            </w:tcBorders>
          </w:tcPr>
          <w:p w14:paraId="37CFB606" w14:textId="77777777" w:rsidR="00F50EC4" w:rsidRPr="005178E5" w:rsidRDefault="00F50EC4" w:rsidP="00F50EC4">
            <w:pPr>
              <w:numPr>
                <w:ilvl w:val="0"/>
                <w:numId w:val="13"/>
              </w:numPr>
              <w:tabs>
                <w:tab w:val="left" w:pos="284"/>
              </w:tabs>
              <w:ind w:left="284" w:hanging="284"/>
              <w:jc w:val="both"/>
              <w:rPr>
                <w:rFonts w:ascii="Arial" w:hAnsi="Arial" w:cs="Arial"/>
              </w:rPr>
            </w:pPr>
            <w:r w:rsidRPr="005178E5">
              <w:rPr>
                <w:rFonts w:ascii="Arial" w:hAnsi="Arial" w:cs="Arial"/>
              </w:rPr>
              <w:t xml:space="preserve">To advise as required on in-patient clinical management following appropriate protocols and with consultant support. </w:t>
            </w:r>
          </w:p>
          <w:p w14:paraId="3686DF71" w14:textId="77777777" w:rsidR="00F50EC4" w:rsidRPr="005178E5" w:rsidRDefault="00F50EC4" w:rsidP="00F50EC4">
            <w:pPr>
              <w:tabs>
                <w:tab w:val="left" w:pos="284"/>
              </w:tabs>
              <w:ind w:left="284" w:hanging="284"/>
              <w:jc w:val="both"/>
              <w:rPr>
                <w:rFonts w:ascii="Arial" w:hAnsi="Arial" w:cs="Arial"/>
              </w:rPr>
            </w:pPr>
          </w:p>
          <w:p w14:paraId="6F36D507" w14:textId="77777777" w:rsidR="00F50EC4" w:rsidRPr="005178E5" w:rsidRDefault="00F50EC4" w:rsidP="00F50EC4">
            <w:pPr>
              <w:numPr>
                <w:ilvl w:val="0"/>
                <w:numId w:val="13"/>
              </w:numPr>
              <w:tabs>
                <w:tab w:val="left" w:pos="284"/>
              </w:tabs>
              <w:ind w:left="284" w:hanging="284"/>
              <w:jc w:val="both"/>
              <w:rPr>
                <w:rFonts w:ascii="Arial" w:hAnsi="Arial" w:cs="Arial"/>
              </w:rPr>
            </w:pPr>
            <w:r w:rsidRPr="005178E5">
              <w:rPr>
                <w:rFonts w:ascii="Arial" w:hAnsi="Arial" w:cs="Arial"/>
              </w:rPr>
              <w:t xml:space="preserve">To arrange appropriate on-going management, individualised to meet each family’s needs, at Out-Patients and through home visits and telephone support. </w:t>
            </w:r>
          </w:p>
          <w:p w14:paraId="25976BB9" w14:textId="77777777" w:rsidR="00F50EC4" w:rsidRPr="005178E5" w:rsidRDefault="00F50EC4" w:rsidP="00F50EC4">
            <w:pPr>
              <w:tabs>
                <w:tab w:val="left" w:pos="284"/>
              </w:tabs>
              <w:ind w:left="284" w:hanging="284"/>
              <w:jc w:val="both"/>
              <w:rPr>
                <w:rFonts w:ascii="Arial" w:hAnsi="Arial" w:cs="Arial"/>
              </w:rPr>
            </w:pPr>
          </w:p>
          <w:p w14:paraId="3D0C6D8D" w14:textId="77777777" w:rsidR="00F50EC4" w:rsidRPr="005178E5" w:rsidRDefault="00F50EC4" w:rsidP="00F50EC4">
            <w:pPr>
              <w:numPr>
                <w:ilvl w:val="0"/>
                <w:numId w:val="12"/>
              </w:numPr>
              <w:tabs>
                <w:tab w:val="left" w:pos="284"/>
              </w:tabs>
              <w:ind w:left="284" w:hanging="284"/>
              <w:jc w:val="both"/>
              <w:rPr>
                <w:rFonts w:ascii="Arial" w:hAnsi="Arial" w:cs="Arial"/>
              </w:rPr>
            </w:pPr>
            <w:r w:rsidRPr="005178E5">
              <w:rPr>
                <w:rFonts w:ascii="Arial" w:hAnsi="Arial" w:cs="Arial"/>
              </w:rPr>
              <w:t>To provide the specialist, expert link between hospital and home for children &amp; young people with respiratory &amp; allergic disease, to ensure they receive an integrated service relevant to their needs and those of their family.</w:t>
            </w:r>
          </w:p>
          <w:p w14:paraId="20D38FCB" w14:textId="77777777" w:rsidR="00F50EC4" w:rsidRPr="005178E5" w:rsidRDefault="00F50EC4" w:rsidP="00F50EC4">
            <w:pPr>
              <w:tabs>
                <w:tab w:val="left" w:pos="284"/>
              </w:tabs>
              <w:ind w:left="284" w:hanging="284"/>
              <w:jc w:val="both"/>
              <w:rPr>
                <w:rFonts w:ascii="Arial" w:hAnsi="Arial" w:cs="Arial"/>
              </w:rPr>
            </w:pPr>
          </w:p>
          <w:p w14:paraId="6F4022DA" w14:textId="77777777" w:rsidR="00F50EC4" w:rsidRPr="005178E5" w:rsidRDefault="00F50EC4" w:rsidP="00F50EC4">
            <w:pPr>
              <w:numPr>
                <w:ilvl w:val="0"/>
                <w:numId w:val="12"/>
              </w:numPr>
              <w:tabs>
                <w:tab w:val="left" w:pos="284"/>
              </w:tabs>
              <w:ind w:left="284" w:hanging="284"/>
              <w:jc w:val="both"/>
              <w:rPr>
                <w:rFonts w:ascii="Arial" w:hAnsi="Arial" w:cs="Arial"/>
              </w:rPr>
            </w:pPr>
            <w:r w:rsidRPr="005178E5">
              <w:rPr>
                <w:rFonts w:ascii="Arial" w:hAnsi="Arial" w:cs="Arial"/>
              </w:rPr>
              <w:t xml:space="preserve">To act as an expert resource for all personnel involved in the child’s well-being including hospital staff and staff from all relevant statutory and voluntary agencies. </w:t>
            </w:r>
          </w:p>
          <w:p w14:paraId="0A8609AC" w14:textId="77777777" w:rsidR="00F50EC4" w:rsidRPr="005178E5" w:rsidRDefault="00F50EC4" w:rsidP="00F50EC4">
            <w:pPr>
              <w:tabs>
                <w:tab w:val="left" w:pos="284"/>
              </w:tabs>
              <w:ind w:left="284" w:hanging="284"/>
              <w:jc w:val="both"/>
              <w:rPr>
                <w:rFonts w:ascii="Arial" w:hAnsi="Arial" w:cs="Arial"/>
              </w:rPr>
            </w:pPr>
          </w:p>
          <w:p w14:paraId="532DC45B" w14:textId="77777777" w:rsidR="00F50EC4" w:rsidRPr="005178E5" w:rsidRDefault="00F50EC4" w:rsidP="00F50EC4">
            <w:pPr>
              <w:numPr>
                <w:ilvl w:val="0"/>
                <w:numId w:val="12"/>
              </w:numPr>
              <w:tabs>
                <w:tab w:val="left" w:pos="284"/>
              </w:tabs>
              <w:ind w:left="284" w:hanging="284"/>
              <w:jc w:val="both"/>
              <w:rPr>
                <w:rFonts w:ascii="Arial" w:hAnsi="Arial" w:cs="Arial"/>
              </w:rPr>
            </w:pPr>
            <w:r w:rsidRPr="005178E5">
              <w:rPr>
                <w:rFonts w:ascii="Arial" w:hAnsi="Arial" w:cs="Arial"/>
              </w:rPr>
              <w:t>To schedule and oversee paediatric sleep studies, including TcCO</w:t>
            </w:r>
            <w:r w:rsidRPr="005178E5">
              <w:rPr>
                <w:rFonts w:ascii="Arial" w:hAnsi="Arial" w:cs="Arial"/>
                <w:vertAlign w:val="subscript"/>
              </w:rPr>
              <w:t xml:space="preserve">2, </w:t>
            </w:r>
            <w:r w:rsidRPr="005178E5">
              <w:rPr>
                <w:rFonts w:ascii="Arial" w:hAnsi="Arial" w:cs="Arial"/>
              </w:rPr>
              <w:t>HR and SaO</w:t>
            </w:r>
            <w:r w:rsidRPr="005178E5">
              <w:rPr>
                <w:rFonts w:ascii="Arial" w:hAnsi="Arial" w:cs="Arial"/>
                <w:vertAlign w:val="subscript"/>
              </w:rPr>
              <w:t xml:space="preserve">2. </w:t>
            </w:r>
          </w:p>
          <w:p w14:paraId="1DD2ABBB" w14:textId="77777777" w:rsidR="00F50EC4" w:rsidRPr="00DD5EEA" w:rsidRDefault="00F50EC4" w:rsidP="00F50EC4">
            <w:pPr>
              <w:tabs>
                <w:tab w:val="left" w:pos="284"/>
              </w:tabs>
              <w:rPr>
                <w:rFonts w:ascii="Arial" w:hAnsi="Arial" w:cs="Arial"/>
              </w:rPr>
            </w:pPr>
          </w:p>
          <w:p w14:paraId="3612E227" w14:textId="77777777" w:rsidR="00F50EC4" w:rsidRPr="005178E5" w:rsidRDefault="00F50EC4" w:rsidP="00F50EC4">
            <w:pPr>
              <w:numPr>
                <w:ilvl w:val="0"/>
                <w:numId w:val="12"/>
              </w:numPr>
              <w:tabs>
                <w:tab w:val="left" w:pos="284"/>
              </w:tabs>
              <w:ind w:left="284" w:hanging="284"/>
              <w:jc w:val="both"/>
              <w:rPr>
                <w:rFonts w:ascii="Arial" w:hAnsi="Arial" w:cs="Arial"/>
              </w:rPr>
            </w:pPr>
            <w:r w:rsidRPr="005178E5">
              <w:rPr>
                <w:rFonts w:ascii="Arial" w:hAnsi="Arial" w:cs="Arial"/>
              </w:rPr>
              <w:t xml:space="preserve">To empower each child and family to become as independent as possible in the management of their respiratory and allergic disease and to learn how to live with it with minimal impact on their family life.  </w:t>
            </w:r>
          </w:p>
          <w:p w14:paraId="0D7AB502" w14:textId="77777777" w:rsidR="00F50EC4" w:rsidRPr="005178E5" w:rsidRDefault="00F50EC4" w:rsidP="00F50EC4">
            <w:pPr>
              <w:tabs>
                <w:tab w:val="left" w:pos="284"/>
              </w:tabs>
              <w:ind w:left="284" w:hanging="284"/>
              <w:jc w:val="both"/>
              <w:rPr>
                <w:rFonts w:ascii="Arial" w:hAnsi="Arial" w:cs="Arial"/>
              </w:rPr>
            </w:pPr>
          </w:p>
          <w:p w14:paraId="377EC21A" w14:textId="77777777" w:rsidR="00F50EC4" w:rsidRPr="005178E5" w:rsidRDefault="00F50EC4" w:rsidP="00F50EC4">
            <w:pPr>
              <w:numPr>
                <w:ilvl w:val="0"/>
                <w:numId w:val="12"/>
              </w:numPr>
              <w:tabs>
                <w:tab w:val="left" w:pos="284"/>
              </w:tabs>
              <w:ind w:left="284" w:hanging="284"/>
              <w:jc w:val="both"/>
              <w:rPr>
                <w:rFonts w:ascii="Arial" w:hAnsi="Arial" w:cs="Arial"/>
              </w:rPr>
            </w:pPr>
            <w:r w:rsidRPr="005178E5">
              <w:rPr>
                <w:rFonts w:ascii="Arial" w:hAnsi="Arial" w:cs="Arial"/>
              </w:rPr>
              <w:t>To ensure the psychosocial impact of respiratory &amp; allergic disease is recognised and effectively managed working in partnership with Child Mental Health colleagues and facilitate conjunct working with families.</w:t>
            </w:r>
          </w:p>
          <w:p w14:paraId="14E93803" w14:textId="77777777" w:rsidR="00F50EC4" w:rsidRPr="005178E5" w:rsidRDefault="00F50EC4" w:rsidP="00F50EC4">
            <w:pPr>
              <w:tabs>
                <w:tab w:val="left" w:pos="284"/>
              </w:tabs>
              <w:ind w:left="284" w:hanging="284"/>
              <w:jc w:val="both"/>
              <w:rPr>
                <w:rFonts w:ascii="Arial" w:hAnsi="Arial" w:cs="Arial"/>
              </w:rPr>
            </w:pPr>
          </w:p>
          <w:p w14:paraId="52169964" w14:textId="77777777" w:rsidR="00F50EC4" w:rsidRPr="005178E5" w:rsidRDefault="00F50EC4" w:rsidP="00F50EC4">
            <w:pPr>
              <w:numPr>
                <w:ilvl w:val="0"/>
                <w:numId w:val="12"/>
              </w:numPr>
              <w:tabs>
                <w:tab w:val="left" w:pos="284"/>
              </w:tabs>
              <w:ind w:left="284" w:hanging="284"/>
              <w:jc w:val="both"/>
              <w:rPr>
                <w:rFonts w:ascii="Arial" w:hAnsi="Arial" w:cs="Arial"/>
              </w:rPr>
            </w:pPr>
            <w:r w:rsidRPr="005178E5">
              <w:rPr>
                <w:rFonts w:ascii="Arial" w:hAnsi="Arial" w:cs="Arial"/>
              </w:rPr>
              <w:t xml:space="preserve">To actively participate at case conferences, clinical meetings, core group meetings when appropriate.  </w:t>
            </w:r>
          </w:p>
          <w:p w14:paraId="4807640C" w14:textId="77777777" w:rsidR="00F50EC4" w:rsidRPr="005178E5" w:rsidRDefault="00F50EC4" w:rsidP="00F50EC4">
            <w:pPr>
              <w:tabs>
                <w:tab w:val="left" w:pos="284"/>
              </w:tabs>
              <w:ind w:left="284" w:hanging="284"/>
              <w:jc w:val="both"/>
              <w:rPr>
                <w:rFonts w:ascii="Arial" w:hAnsi="Arial" w:cs="Arial"/>
              </w:rPr>
            </w:pPr>
          </w:p>
          <w:p w14:paraId="5E960E94" w14:textId="77777777" w:rsidR="00F50EC4" w:rsidRPr="005178E5" w:rsidRDefault="00F50EC4" w:rsidP="00F50EC4">
            <w:pPr>
              <w:numPr>
                <w:ilvl w:val="0"/>
                <w:numId w:val="12"/>
              </w:numPr>
              <w:tabs>
                <w:tab w:val="left" w:pos="284"/>
              </w:tabs>
              <w:ind w:left="284" w:hanging="284"/>
              <w:jc w:val="both"/>
              <w:rPr>
                <w:rFonts w:ascii="Arial" w:hAnsi="Arial" w:cs="Arial"/>
              </w:rPr>
            </w:pPr>
            <w:r w:rsidRPr="005178E5">
              <w:rPr>
                <w:rFonts w:ascii="Arial" w:hAnsi="Arial" w:cs="Arial"/>
              </w:rPr>
              <w:t xml:space="preserve">To prescribe and provide expert advice on the preparation, adjustment and use of appropriate medication and equipment according to Trust policies and protocols both for in-patients, children and </w:t>
            </w:r>
            <w:r w:rsidRPr="005178E5">
              <w:rPr>
                <w:rFonts w:ascii="Arial" w:hAnsi="Arial" w:cs="Arial"/>
              </w:rPr>
              <w:lastRenderedPageBreak/>
              <w:t xml:space="preserve">young people living with respiratory and allergic disease in the community via extended formulary and supplementary nurse prescribing.  </w:t>
            </w:r>
          </w:p>
          <w:p w14:paraId="3DBA2506" w14:textId="77777777" w:rsidR="00F50EC4" w:rsidRPr="005178E5" w:rsidRDefault="00F50EC4" w:rsidP="00F50EC4">
            <w:pPr>
              <w:tabs>
                <w:tab w:val="left" w:pos="284"/>
              </w:tabs>
              <w:ind w:left="284" w:hanging="284"/>
              <w:jc w:val="both"/>
              <w:rPr>
                <w:rFonts w:ascii="Arial" w:hAnsi="Arial" w:cs="Arial"/>
              </w:rPr>
            </w:pPr>
          </w:p>
          <w:p w14:paraId="292B282E" w14:textId="77777777" w:rsidR="00F50EC4" w:rsidRPr="005178E5" w:rsidRDefault="00F50EC4" w:rsidP="00F50EC4">
            <w:pPr>
              <w:numPr>
                <w:ilvl w:val="0"/>
                <w:numId w:val="12"/>
              </w:numPr>
              <w:tabs>
                <w:tab w:val="left" w:pos="284"/>
              </w:tabs>
              <w:ind w:left="284" w:hanging="284"/>
              <w:jc w:val="both"/>
              <w:rPr>
                <w:rFonts w:ascii="Arial" w:hAnsi="Arial" w:cs="Arial"/>
              </w:rPr>
            </w:pPr>
            <w:r w:rsidRPr="005178E5">
              <w:rPr>
                <w:rFonts w:ascii="Arial" w:hAnsi="Arial" w:cs="Arial"/>
              </w:rPr>
              <w:t>To provide an effective transition service of care from paediatric respiratory and allergy services to the appropriate adult services whether hospital or community based.</w:t>
            </w:r>
          </w:p>
          <w:p w14:paraId="77B12DBF" w14:textId="77777777" w:rsidR="00F50EC4" w:rsidRPr="005178E5" w:rsidRDefault="00F50EC4" w:rsidP="00F50EC4">
            <w:pPr>
              <w:tabs>
                <w:tab w:val="left" w:pos="284"/>
              </w:tabs>
              <w:ind w:left="284" w:hanging="284"/>
              <w:jc w:val="both"/>
              <w:rPr>
                <w:rFonts w:ascii="Arial" w:hAnsi="Arial" w:cs="Arial"/>
              </w:rPr>
            </w:pPr>
            <w:r w:rsidRPr="005178E5">
              <w:rPr>
                <w:rFonts w:ascii="Arial" w:hAnsi="Arial" w:cs="Arial"/>
              </w:rPr>
              <w:t xml:space="preserve"> </w:t>
            </w:r>
          </w:p>
          <w:p w14:paraId="6334EBB3" w14:textId="77777777" w:rsidR="00F50EC4" w:rsidRPr="005178E5" w:rsidRDefault="00F50EC4" w:rsidP="004742C5">
            <w:pPr>
              <w:numPr>
                <w:ilvl w:val="0"/>
                <w:numId w:val="12"/>
              </w:numPr>
              <w:tabs>
                <w:tab w:val="left" w:pos="284"/>
              </w:tabs>
              <w:ind w:left="284" w:hanging="284"/>
              <w:jc w:val="both"/>
              <w:rPr>
                <w:rFonts w:ascii="Arial" w:hAnsi="Arial" w:cs="Arial"/>
              </w:rPr>
            </w:pPr>
            <w:r w:rsidRPr="005178E5">
              <w:rPr>
                <w:rFonts w:ascii="Arial" w:hAnsi="Arial" w:cs="Arial"/>
              </w:rPr>
              <w:t>To actively promote user involvement and feedback on quality of service.</w:t>
            </w:r>
          </w:p>
          <w:p w14:paraId="004320DA" w14:textId="77777777" w:rsidR="0087013E" w:rsidRPr="005178E5" w:rsidRDefault="0087013E" w:rsidP="00F607B2">
            <w:pPr>
              <w:jc w:val="both"/>
              <w:rPr>
                <w:rFonts w:ascii="Arial" w:hAnsi="Arial" w:cs="Arial"/>
              </w:rPr>
            </w:pPr>
          </w:p>
        </w:tc>
      </w:tr>
      <w:tr w:rsidR="00D44AB0" w:rsidRPr="005178E5" w14:paraId="0433AE1A" w14:textId="77777777" w:rsidTr="00884334">
        <w:tc>
          <w:tcPr>
            <w:tcW w:w="10206" w:type="dxa"/>
            <w:shd w:val="clear" w:color="auto" w:fill="002060"/>
          </w:tcPr>
          <w:p w14:paraId="57E19591" w14:textId="77777777" w:rsidR="00D44AB0" w:rsidRPr="005178E5" w:rsidRDefault="00D44AB0" w:rsidP="00F607B2">
            <w:pPr>
              <w:jc w:val="both"/>
              <w:rPr>
                <w:rFonts w:ascii="Arial" w:hAnsi="Arial" w:cs="Arial"/>
              </w:rPr>
            </w:pPr>
            <w:r w:rsidRPr="005178E5">
              <w:rPr>
                <w:rFonts w:ascii="Arial" w:hAnsi="Arial" w:cs="Arial"/>
                <w:b/>
              </w:rPr>
              <w:lastRenderedPageBreak/>
              <w:t xml:space="preserve">POLICY/SERVICE DEVELOPMENT </w:t>
            </w:r>
          </w:p>
        </w:tc>
      </w:tr>
      <w:tr w:rsidR="00D44AB0" w:rsidRPr="005178E5" w14:paraId="5EAE6E87" w14:textId="77777777" w:rsidTr="00884334">
        <w:tc>
          <w:tcPr>
            <w:tcW w:w="10206" w:type="dxa"/>
            <w:tcBorders>
              <w:bottom w:val="single" w:sz="4" w:space="0" w:color="auto"/>
            </w:tcBorders>
          </w:tcPr>
          <w:p w14:paraId="4DAAC76D" w14:textId="77777777" w:rsidR="00F50EC4" w:rsidRPr="00DD5EEA" w:rsidRDefault="00F50EC4" w:rsidP="00F50EC4">
            <w:pPr>
              <w:numPr>
                <w:ilvl w:val="0"/>
                <w:numId w:val="14"/>
              </w:numPr>
              <w:spacing w:after="15" w:line="241" w:lineRule="auto"/>
              <w:ind w:hanging="360"/>
              <w:jc w:val="both"/>
              <w:rPr>
                <w:rFonts w:ascii="Arial" w:hAnsi="Arial" w:cs="Arial"/>
              </w:rPr>
            </w:pPr>
            <w:r w:rsidRPr="00DD5EEA">
              <w:rPr>
                <w:rFonts w:ascii="Arial" w:hAnsi="Arial" w:cs="Arial"/>
              </w:rPr>
              <w:t xml:space="preserve">Support and conduct on the quality improvement to ensure delivery of a safe high-quality service according to national guidance and best practice Trust policies, protocols and service strategy. </w:t>
            </w:r>
          </w:p>
          <w:p w14:paraId="2BB19257" w14:textId="77777777" w:rsidR="00F50EC4" w:rsidRPr="00DD5EEA" w:rsidRDefault="004423BA" w:rsidP="00F50EC4">
            <w:pPr>
              <w:numPr>
                <w:ilvl w:val="0"/>
                <w:numId w:val="14"/>
              </w:numPr>
              <w:spacing w:after="16" w:line="239" w:lineRule="auto"/>
              <w:ind w:hanging="360"/>
              <w:jc w:val="both"/>
              <w:rPr>
                <w:rFonts w:ascii="Arial" w:hAnsi="Arial" w:cs="Arial"/>
              </w:rPr>
            </w:pPr>
            <w:r w:rsidRPr="00DD5EEA">
              <w:rPr>
                <w:rFonts w:ascii="Arial" w:hAnsi="Arial" w:cs="Arial"/>
              </w:rPr>
              <w:t>Support clinical</w:t>
            </w:r>
            <w:r w:rsidR="00F50EC4" w:rsidRPr="00DD5EEA">
              <w:rPr>
                <w:rFonts w:ascii="Arial" w:hAnsi="Arial" w:cs="Arial"/>
              </w:rPr>
              <w:t xml:space="preserve"> risk assessments, commence secondary prevention, provide health promotion advice and plan post-hospital interventions for patients in accordance with service protocols and Trust policies. </w:t>
            </w:r>
          </w:p>
          <w:p w14:paraId="5647E31A" w14:textId="77777777" w:rsidR="00F50EC4" w:rsidRPr="00DD5EEA" w:rsidRDefault="00F50EC4" w:rsidP="00F50EC4">
            <w:pPr>
              <w:numPr>
                <w:ilvl w:val="0"/>
                <w:numId w:val="14"/>
              </w:numPr>
              <w:spacing w:after="15"/>
              <w:ind w:hanging="360"/>
              <w:jc w:val="both"/>
              <w:rPr>
                <w:rFonts w:ascii="Arial" w:hAnsi="Arial" w:cs="Arial"/>
              </w:rPr>
            </w:pPr>
            <w:r w:rsidRPr="00DD5EEA">
              <w:rPr>
                <w:rFonts w:ascii="Arial" w:hAnsi="Arial" w:cs="Arial"/>
              </w:rPr>
              <w:t xml:space="preserve">Support the service to develop protocols for specialist area considering impact on other services and develop policies as required </w:t>
            </w:r>
          </w:p>
          <w:p w14:paraId="1EE051EF" w14:textId="77777777" w:rsidR="00344F2D" w:rsidRDefault="00F50EC4" w:rsidP="00F50EC4">
            <w:pPr>
              <w:numPr>
                <w:ilvl w:val="0"/>
                <w:numId w:val="14"/>
              </w:numPr>
              <w:ind w:hanging="360"/>
              <w:jc w:val="both"/>
              <w:rPr>
                <w:rFonts w:ascii="Arial" w:hAnsi="Arial" w:cs="Arial"/>
              </w:rPr>
            </w:pPr>
            <w:r w:rsidRPr="00DD5EEA">
              <w:rPr>
                <w:rFonts w:ascii="Arial" w:hAnsi="Arial" w:cs="Arial"/>
              </w:rPr>
              <w:t xml:space="preserve">Demonstrate compliance with professional policies and procedures at all times, working to local and national </w:t>
            </w:r>
            <w:r w:rsidR="004423BA" w:rsidRPr="00DD5EEA">
              <w:rPr>
                <w:rFonts w:ascii="Arial" w:hAnsi="Arial" w:cs="Arial"/>
              </w:rPr>
              <w:t>evidence-based</w:t>
            </w:r>
            <w:r w:rsidRPr="00DD5EEA">
              <w:rPr>
                <w:rFonts w:ascii="Arial" w:hAnsi="Arial" w:cs="Arial"/>
              </w:rPr>
              <w:t xml:space="preserve"> guidelines.</w:t>
            </w:r>
          </w:p>
          <w:p w14:paraId="1EB41079" w14:textId="77777777" w:rsidR="00F50EC4" w:rsidRDefault="00F50EC4" w:rsidP="00DD5EEA">
            <w:pPr>
              <w:jc w:val="both"/>
              <w:rPr>
                <w:rFonts w:ascii="Arial" w:hAnsi="Arial" w:cs="Arial"/>
              </w:rPr>
            </w:pPr>
            <w:r w:rsidRPr="00DD5EEA">
              <w:rPr>
                <w:rFonts w:ascii="Arial" w:hAnsi="Arial" w:cs="Arial"/>
              </w:rPr>
              <w:t xml:space="preserve"> </w:t>
            </w:r>
          </w:p>
          <w:p w14:paraId="7CE8B2D7" w14:textId="77777777" w:rsidR="00344F2D" w:rsidRPr="00DD5EEA" w:rsidRDefault="00344F2D" w:rsidP="00DD5EEA">
            <w:pPr>
              <w:ind w:left="360"/>
              <w:jc w:val="both"/>
              <w:rPr>
                <w:rFonts w:ascii="Arial" w:hAnsi="Arial" w:cs="Arial"/>
              </w:rPr>
            </w:pPr>
          </w:p>
          <w:p w14:paraId="0621EDDA" w14:textId="77777777" w:rsidR="008F7D36" w:rsidRPr="005178E5" w:rsidRDefault="008F7D36" w:rsidP="00F607B2">
            <w:pPr>
              <w:jc w:val="both"/>
              <w:rPr>
                <w:rFonts w:ascii="Arial" w:hAnsi="Arial" w:cs="Arial"/>
                <w:color w:val="FF0000"/>
              </w:rPr>
            </w:pPr>
          </w:p>
        </w:tc>
      </w:tr>
      <w:tr w:rsidR="00D44AB0" w:rsidRPr="005178E5" w14:paraId="12F00843" w14:textId="77777777" w:rsidTr="00884334">
        <w:tc>
          <w:tcPr>
            <w:tcW w:w="10206" w:type="dxa"/>
            <w:shd w:val="clear" w:color="auto" w:fill="002060"/>
          </w:tcPr>
          <w:p w14:paraId="64D322EF" w14:textId="77777777" w:rsidR="00D44AB0" w:rsidRPr="005178E5" w:rsidRDefault="00D44AB0" w:rsidP="00F607B2">
            <w:pPr>
              <w:jc w:val="both"/>
              <w:rPr>
                <w:rFonts w:ascii="Arial" w:hAnsi="Arial" w:cs="Arial"/>
              </w:rPr>
            </w:pPr>
            <w:r w:rsidRPr="005178E5">
              <w:rPr>
                <w:rFonts w:ascii="Arial" w:hAnsi="Arial" w:cs="Arial"/>
                <w:b/>
              </w:rPr>
              <w:t xml:space="preserve">FINANCIAL/PHYSICAL RESOURCES </w:t>
            </w:r>
          </w:p>
        </w:tc>
      </w:tr>
      <w:tr w:rsidR="00D44AB0" w:rsidRPr="005178E5" w14:paraId="4090E533" w14:textId="77777777" w:rsidTr="00884334">
        <w:tc>
          <w:tcPr>
            <w:tcW w:w="10206" w:type="dxa"/>
            <w:tcBorders>
              <w:bottom w:val="single" w:sz="4" w:space="0" w:color="auto"/>
            </w:tcBorders>
          </w:tcPr>
          <w:p w14:paraId="1D79B939" w14:textId="77777777" w:rsidR="00F50EC4" w:rsidRPr="00DD5EEA" w:rsidRDefault="00F50EC4" w:rsidP="00F50EC4">
            <w:pPr>
              <w:numPr>
                <w:ilvl w:val="0"/>
                <w:numId w:val="15"/>
              </w:numPr>
              <w:spacing w:after="15"/>
              <w:ind w:hanging="360"/>
              <w:jc w:val="both"/>
              <w:rPr>
                <w:rFonts w:ascii="Arial" w:hAnsi="Arial" w:cs="Arial"/>
              </w:rPr>
            </w:pPr>
            <w:r w:rsidRPr="00DD5EEA">
              <w:rPr>
                <w:rFonts w:ascii="Arial" w:hAnsi="Arial" w:cs="Arial"/>
              </w:rPr>
              <w:t xml:space="preserve">Maximise the efficient use of resources and alert budget holders/ Line Managers where treatment regimens change </w:t>
            </w:r>
          </w:p>
          <w:p w14:paraId="61C3931A" w14:textId="77777777" w:rsidR="00D44AB0" w:rsidRDefault="00397D49" w:rsidP="00F50EC4">
            <w:pPr>
              <w:numPr>
                <w:ilvl w:val="0"/>
                <w:numId w:val="15"/>
              </w:numPr>
              <w:spacing w:after="15"/>
              <w:ind w:hanging="360"/>
              <w:jc w:val="both"/>
              <w:rPr>
                <w:rFonts w:ascii="Arial" w:hAnsi="Arial" w:cs="Arial"/>
              </w:rPr>
            </w:pPr>
            <w:r>
              <w:rPr>
                <w:rFonts w:ascii="Arial" w:hAnsi="Arial" w:cs="Arial"/>
              </w:rPr>
              <w:t xml:space="preserve">Be </w:t>
            </w:r>
            <w:r w:rsidR="00F50EC4" w:rsidRPr="00DD5EEA">
              <w:rPr>
                <w:rFonts w:ascii="Arial" w:hAnsi="Arial" w:cs="Arial"/>
              </w:rPr>
              <w:t xml:space="preserve">responsible for </w:t>
            </w:r>
            <w:r>
              <w:rPr>
                <w:rFonts w:ascii="Arial" w:hAnsi="Arial" w:cs="Arial"/>
              </w:rPr>
              <w:t xml:space="preserve">ordering/ </w:t>
            </w:r>
            <w:r w:rsidR="00F50EC4" w:rsidRPr="00DD5EEA">
              <w:rPr>
                <w:rFonts w:ascii="Arial" w:hAnsi="Arial" w:cs="Arial"/>
              </w:rPr>
              <w:t>overseeing stock control</w:t>
            </w:r>
            <w:r>
              <w:rPr>
                <w:rFonts w:ascii="Arial" w:hAnsi="Arial" w:cs="Arial"/>
              </w:rPr>
              <w:t xml:space="preserve"> that necessary for their role</w:t>
            </w:r>
            <w:r w:rsidR="00F50EC4" w:rsidRPr="00DD5EEA">
              <w:rPr>
                <w:rFonts w:ascii="Arial" w:hAnsi="Arial" w:cs="Arial"/>
              </w:rPr>
              <w:t xml:space="preserve">.  </w:t>
            </w:r>
          </w:p>
          <w:p w14:paraId="26EF2CA8" w14:textId="77777777" w:rsidR="005178E5" w:rsidRPr="005178E5" w:rsidRDefault="005178E5" w:rsidP="00DD5EEA">
            <w:pPr>
              <w:spacing w:after="15"/>
              <w:ind w:left="360"/>
              <w:jc w:val="both"/>
              <w:rPr>
                <w:rFonts w:ascii="Arial" w:hAnsi="Arial" w:cs="Arial"/>
              </w:rPr>
            </w:pPr>
          </w:p>
        </w:tc>
      </w:tr>
      <w:tr w:rsidR="00D44AB0" w:rsidRPr="005178E5" w14:paraId="0143A444" w14:textId="77777777" w:rsidTr="00884334">
        <w:tc>
          <w:tcPr>
            <w:tcW w:w="10206" w:type="dxa"/>
            <w:shd w:val="clear" w:color="auto" w:fill="002060"/>
          </w:tcPr>
          <w:p w14:paraId="11B5A9E6" w14:textId="77777777" w:rsidR="00D44AB0" w:rsidRPr="005178E5" w:rsidRDefault="00D44AB0" w:rsidP="00F607B2">
            <w:pPr>
              <w:jc w:val="both"/>
              <w:rPr>
                <w:rFonts w:ascii="Arial" w:hAnsi="Arial" w:cs="Arial"/>
              </w:rPr>
            </w:pPr>
            <w:r w:rsidRPr="005178E5">
              <w:rPr>
                <w:rFonts w:ascii="Arial" w:hAnsi="Arial" w:cs="Arial"/>
                <w:b/>
              </w:rPr>
              <w:t xml:space="preserve">HUMAN RESOURCES </w:t>
            </w:r>
          </w:p>
        </w:tc>
      </w:tr>
      <w:tr w:rsidR="00D44AB0" w:rsidRPr="005178E5" w14:paraId="7E1506CB" w14:textId="77777777" w:rsidTr="00884334">
        <w:tc>
          <w:tcPr>
            <w:tcW w:w="10206" w:type="dxa"/>
            <w:tcBorders>
              <w:bottom w:val="single" w:sz="4" w:space="0" w:color="auto"/>
            </w:tcBorders>
          </w:tcPr>
          <w:p w14:paraId="1B0171AA" w14:textId="77777777" w:rsidR="00DA1178" w:rsidRPr="00DD5EEA" w:rsidRDefault="00DA1178" w:rsidP="00397D49">
            <w:pPr>
              <w:pStyle w:val="ListParagraph"/>
              <w:numPr>
                <w:ilvl w:val="0"/>
                <w:numId w:val="28"/>
              </w:numPr>
              <w:tabs>
                <w:tab w:val="left" w:pos="1665"/>
              </w:tabs>
              <w:spacing w:before="0"/>
              <w:ind w:right="17"/>
              <w:rPr>
                <w:rFonts w:cs="Arial"/>
              </w:rPr>
            </w:pPr>
            <w:r w:rsidRPr="00DD5EEA">
              <w:rPr>
                <w:rFonts w:cs="Arial"/>
              </w:rPr>
              <w:t>Demonstrates leadership and management skills to lead specific practice and service developments or evaluations within a service strategy to which they also actively contribute as a specialist Nurse.</w:t>
            </w:r>
          </w:p>
          <w:p w14:paraId="217239A3" w14:textId="77777777" w:rsidR="00DA1178" w:rsidRPr="00DD5EEA" w:rsidRDefault="00DA1178" w:rsidP="00397D49">
            <w:pPr>
              <w:pStyle w:val="ListParagraph"/>
              <w:numPr>
                <w:ilvl w:val="0"/>
                <w:numId w:val="28"/>
              </w:numPr>
              <w:tabs>
                <w:tab w:val="left" w:pos="1665"/>
              </w:tabs>
              <w:spacing w:before="0"/>
              <w:ind w:right="17"/>
              <w:rPr>
                <w:rFonts w:cs="Arial"/>
              </w:rPr>
            </w:pPr>
            <w:r w:rsidRPr="00DD5EEA">
              <w:rPr>
                <w:rFonts w:cs="Arial"/>
              </w:rPr>
              <w:t xml:space="preserve">On-going responsibility to deliver formal and informal specialist teaching initiatives as part of the education strategy in collaboration with the Senior CNS &amp; Clinical leads to ensure practice development and improved care for patients. </w:t>
            </w:r>
          </w:p>
          <w:p w14:paraId="3619EE01" w14:textId="77777777" w:rsidR="00DA1178" w:rsidRPr="00DD5EEA" w:rsidRDefault="00DA1178" w:rsidP="00397D49">
            <w:pPr>
              <w:pStyle w:val="ListParagraph"/>
              <w:numPr>
                <w:ilvl w:val="0"/>
                <w:numId w:val="28"/>
              </w:numPr>
              <w:tabs>
                <w:tab w:val="left" w:pos="1665"/>
              </w:tabs>
              <w:spacing w:before="0"/>
              <w:ind w:right="17"/>
              <w:rPr>
                <w:rFonts w:cs="Arial"/>
              </w:rPr>
            </w:pPr>
            <w:r w:rsidRPr="00DD5EEA">
              <w:rPr>
                <w:rFonts w:cs="Arial"/>
              </w:rPr>
              <w:t xml:space="preserve">Provides specialist education and training to other staff, students, patients and their families.  </w:t>
            </w:r>
          </w:p>
          <w:p w14:paraId="1BCC7F02" w14:textId="77777777" w:rsidR="00DA1178" w:rsidRPr="00DD5EEA" w:rsidRDefault="00DA1178" w:rsidP="00397D49">
            <w:pPr>
              <w:pStyle w:val="ListParagraph"/>
              <w:numPr>
                <w:ilvl w:val="0"/>
                <w:numId w:val="28"/>
              </w:numPr>
              <w:tabs>
                <w:tab w:val="left" w:pos="1665"/>
              </w:tabs>
              <w:spacing w:before="0"/>
              <w:ind w:right="17"/>
              <w:rPr>
                <w:rFonts w:cs="Arial"/>
              </w:rPr>
            </w:pPr>
            <w:r w:rsidRPr="00DD5EEA">
              <w:rPr>
                <w:rFonts w:cs="Arial"/>
              </w:rPr>
              <w:t xml:space="preserve">Develop knowledge and skills and scope of practice in a structured and supported process, supported by assessment and ongoing learning with an educational/clinical supervisor.  </w:t>
            </w:r>
          </w:p>
          <w:p w14:paraId="0F313B68" w14:textId="77777777" w:rsidR="00DA1178" w:rsidRDefault="00DA1178" w:rsidP="00397D49">
            <w:pPr>
              <w:pStyle w:val="ListParagraph"/>
              <w:numPr>
                <w:ilvl w:val="0"/>
                <w:numId w:val="28"/>
              </w:numPr>
              <w:tabs>
                <w:tab w:val="left" w:pos="1665"/>
              </w:tabs>
              <w:spacing w:before="0"/>
              <w:ind w:right="17"/>
              <w:rPr>
                <w:rFonts w:cs="Arial"/>
              </w:rPr>
            </w:pPr>
            <w:r w:rsidRPr="00DD5EEA">
              <w:rPr>
                <w:rFonts w:cs="Arial"/>
              </w:rPr>
              <w:t xml:space="preserve">Act in a manner of professionalism to members of the team and </w:t>
            </w:r>
            <w:proofErr w:type="gramStart"/>
            <w:r w:rsidRPr="00DD5EEA">
              <w:rPr>
                <w:rFonts w:cs="Arial"/>
              </w:rPr>
              <w:t>ward based</w:t>
            </w:r>
            <w:proofErr w:type="gramEnd"/>
            <w:r w:rsidRPr="00DD5EEA">
              <w:rPr>
                <w:rFonts w:cs="Arial"/>
              </w:rPr>
              <w:t xml:space="preserve"> staff</w:t>
            </w:r>
          </w:p>
          <w:p w14:paraId="6EC0C9CA" w14:textId="77777777" w:rsidR="00397D49" w:rsidRPr="00DD5EEA" w:rsidRDefault="00397D49" w:rsidP="00397D49">
            <w:pPr>
              <w:numPr>
                <w:ilvl w:val="0"/>
                <w:numId w:val="28"/>
              </w:numPr>
              <w:jc w:val="both"/>
              <w:rPr>
                <w:rFonts w:ascii="Arial" w:hAnsi="Arial" w:cs="Arial"/>
              </w:rPr>
            </w:pPr>
            <w:r w:rsidRPr="00DD5EEA">
              <w:rPr>
                <w:rFonts w:ascii="Arial" w:hAnsi="Arial" w:cs="Arial"/>
              </w:rPr>
              <w:t xml:space="preserve">Assist in the co-ordinating of mentorship for any new learner nurses. </w:t>
            </w:r>
          </w:p>
          <w:p w14:paraId="750A2F62" w14:textId="77777777" w:rsidR="00397D49" w:rsidRPr="00DD5EEA" w:rsidRDefault="00397D49" w:rsidP="00397D49">
            <w:pPr>
              <w:pStyle w:val="ListParagraph"/>
              <w:tabs>
                <w:tab w:val="left" w:pos="1665"/>
              </w:tabs>
              <w:spacing w:before="0"/>
              <w:ind w:left="360" w:right="17"/>
              <w:rPr>
                <w:rFonts w:cs="Arial"/>
              </w:rPr>
            </w:pPr>
          </w:p>
          <w:p w14:paraId="22C8BD1D" w14:textId="77777777" w:rsidR="00DA1178" w:rsidRPr="00DD5EEA" w:rsidRDefault="00DA1178" w:rsidP="00DD5EEA">
            <w:pPr>
              <w:ind w:right="19"/>
              <w:rPr>
                <w:rFonts w:ascii="Arial" w:hAnsi="Arial" w:cs="Arial"/>
              </w:rPr>
            </w:pPr>
          </w:p>
          <w:p w14:paraId="0A0BB46A" w14:textId="77777777" w:rsidR="00D44AB0" w:rsidRPr="005178E5" w:rsidRDefault="00D44AB0" w:rsidP="00F607B2">
            <w:pPr>
              <w:jc w:val="both"/>
              <w:rPr>
                <w:rFonts w:ascii="Arial" w:hAnsi="Arial" w:cs="Arial"/>
              </w:rPr>
            </w:pPr>
          </w:p>
        </w:tc>
      </w:tr>
      <w:tr w:rsidR="00D44AB0" w:rsidRPr="005178E5" w14:paraId="68E89B1C" w14:textId="77777777" w:rsidTr="00884334">
        <w:tc>
          <w:tcPr>
            <w:tcW w:w="10206" w:type="dxa"/>
            <w:shd w:val="clear" w:color="auto" w:fill="002060"/>
          </w:tcPr>
          <w:p w14:paraId="07B2941C" w14:textId="77777777" w:rsidR="00D44AB0" w:rsidRPr="005178E5" w:rsidRDefault="00D44AB0" w:rsidP="00F607B2">
            <w:pPr>
              <w:jc w:val="both"/>
              <w:rPr>
                <w:rFonts w:ascii="Arial" w:hAnsi="Arial" w:cs="Arial"/>
              </w:rPr>
            </w:pPr>
            <w:r w:rsidRPr="005178E5">
              <w:rPr>
                <w:rFonts w:ascii="Arial" w:hAnsi="Arial" w:cs="Arial"/>
                <w:b/>
              </w:rPr>
              <w:t xml:space="preserve">INFORMATION RESOURCES </w:t>
            </w:r>
          </w:p>
        </w:tc>
      </w:tr>
      <w:tr w:rsidR="00D44AB0" w:rsidRPr="005178E5" w14:paraId="487F4704" w14:textId="77777777" w:rsidTr="00884334">
        <w:tc>
          <w:tcPr>
            <w:tcW w:w="10206" w:type="dxa"/>
            <w:tcBorders>
              <w:bottom w:val="single" w:sz="4" w:space="0" w:color="auto"/>
            </w:tcBorders>
          </w:tcPr>
          <w:p w14:paraId="3E937011" w14:textId="77777777" w:rsidR="00E813BE" w:rsidRPr="00DD5EEA" w:rsidRDefault="00E813BE" w:rsidP="00E813BE">
            <w:pPr>
              <w:numPr>
                <w:ilvl w:val="0"/>
                <w:numId w:val="18"/>
              </w:numPr>
              <w:spacing w:after="15"/>
              <w:ind w:hanging="360"/>
              <w:rPr>
                <w:rFonts w:ascii="Arial" w:hAnsi="Arial" w:cs="Arial"/>
              </w:rPr>
            </w:pPr>
            <w:r w:rsidRPr="00DD5EEA">
              <w:rPr>
                <w:rFonts w:ascii="Arial" w:hAnsi="Arial" w:cs="Arial"/>
              </w:rPr>
              <w:t xml:space="preserve">Records personally generated information, maintains patient / client records to high information governance standards at all times. </w:t>
            </w:r>
          </w:p>
          <w:p w14:paraId="393F0F6C" w14:textId="77777777" w:rsidR="00E813BE" w:rsidRPr="00DD5EEA" w:rsidRDefault="00E813BE" w:rsidP="00E813BE">
            <w:pPr>
              <w:numPr>
                <w:ilvl w:val="0"/>
                <w:numId w:val="18"/>
              </w:numPr>
              <w:ind w:hanging="360"/>
              <w:rPr>
                <w:rFonts w:ascii="Arial" w:hAnsi="Arial" w:cs="Arial"/>
              </w:rPr>
            </w:pPr>
            <w:r w:rsidRPr="00DD5EEA">
              <w:rPr>
                <w:rFonts w:ascii="Arial" w:hAnsi="Arial" w:cs="Arial"/>
              </w:rPr>
              <w:t xml:space="preserve">Records and processes research results and disseminate effectively at appropriate levels. </w:t>
            </w:r>
          </w:p>
          <w:p w14:paraId="433F7481" w14:textId="77777777" w:rsidR="00E813BE" w:rsidRPr="00DD5EEA" w:rsidRDefault="00E813BE" w:rsidP="00E813BE">
            <w:pPr>
              <w:numPr>
                <w:ilvl w:val="0"/>
                <w:numId w:val="18"/>
              </w:numPr>
              <w:ind w:hanging="360"/>
              <w:rPr>
                <w:rFonts w:ascii="Arial" w:hAnsi="Arial" w:cs="Arial"/>
              </w:rPr>
            </w:pPr>
            <w:r w:rsidRPr="00DD5EEA">
              <w:rPr>
                <w:rFonts w:ascii="Arial" w:hAnsi="Arial" w:cs="Arial"/>
              </w:rPr>
              <w:t xml:space="preserve">Uses appropriate computer software to support information analysis in relation to research data. </w:t>
            </w:r>
          </w:p>
          <w:p w14:paraId="746563A2" w14:textId="77777777" w:rsidR="00E813BE" w:rsidRPr="00DD5EEA" w:rsidRDefault="00E813BE" w:rsidP="00E813BE">
            <w:pPr>
              <w:numPr>
                <w:ilvl w:val="0"/>
                <w:numId w:val="18"/>
              </w:numPr>
              <w:ind w:hanging="360"/>
              <w:rPr>
                <w:rFonts w:ascii="Arial" w:hAnsi="Arial" w:cs="Arial"/>
              </w:rPr>
            </w:pPr>
            <w:r w:rsidRPr="00DD5EEA">
              <w:rPr>
                <w:rFonts w:ascii="Arial" w:hAnsi="Arial" w:cs="Arial"/>
              </w:rPr>
              <w:t xml:space="preserve">Ensures effective documentation in the reporting of incidents using the approved channel. </w:t>
            </w:r>
          </w:p>
          <w:p w14:paraId="70AC37D5" w14:textId="77777777" w:rsidR="00E813BE" w:rsidRPr="00DD5EEA" w:rsidRDefault="00E813BE" w:rsidP="00E813BE">
            <w:pPr>
              <w:numPr>
                <w:ilvl w:val="0"/>
                <w:numId w:val="18"/>
              </w:numPr>
              <w:ind w:hanging="360"/>
              <w:rPr>
                <w:rFonts w:ascii="Arial" w:hAnsi="Arial" w:cs="Arial"/>
              </w:rPr>
            </w:pPr>
            <w:r w:rsidRPr="00DD5EEA">
              <w:rPr>
                <w:rFonts w:ascii="Arial" w:hAnsi="Arial" w:cs="Arial"/>
              </w:rPr>
              <w:t xml:space="preserve">Perform periodical reports and feedback the results as per divisional requirements </w:t>
            </w:r>
          </w:p>
          <w:p w14:paraId="19E6DB7F" w14:textId="77777777" w:rsidR="00D44AB0" w:rsidRPr="005178E5" w:rsidRDefault="00D44AB0" w:rsidP="00F607B2">
            <w:pPr>
              <w:jc w:val="both"/>
              <w:rPr>
                <w:rFonts w:ascii="Arial" w:hAnsi="Arial" w:cs="Arial"/>
              </w:rPr>
            </w:pPr>
          </w:p>
        </w:tc>
      </w:tr>
      <w:tr w:rsidR="00D44AB0" w:rsidRPr="005178E5" w14:paraId="4ACB3064" w14:textId="77777777" w:rsidTr="00884334">
        <w:tc>
          <w:tcPr>
            <w:tcW w:w="10206" w:type="dxa"/>
            <w:shd w:val="clear" w:color="auto" w:fill="002060"/>
          </w:tcPr>
          <w:p w14:paraId="55D440EA" w14:textId="77777777" w:rsidR="00D44AB0" w:rsidRPr="005178E5" w:rsidRDefault="00D44AB0" w:rsidP="00F607B2">
            <w:pPr>
              <w:jc w:val="both"/>
              <w:rPr>
                <w:rFonts w:ascii="Arial" w:hAnsi="Arial" w:cs="Arial"/>
              </w:rPr>
            </w:pPr>
            <w:r w:rsidRPr="005178E5">
              <w:rPr>
                <w:rFonts w:ascii="Arial" w:hAnsi="Arial" w:cs="Arial"/>
                <w:b/>
              </w:rPr>
              <w:t xml:space="preserve">RESEARCH AND DEVELOPMENT </w:t>
            </w:r>
          </w:p>
        </w:tc>
      </w:tr>
      <w:tr w:rsidR="00D44AB0" w:rsidRPr="005178E5" w14:paraId="528922E3" w14:textId="77777777" w:rsidTr="00884334">
        <w:tc>
          <w:tcPr>
            <w:tcW w:w="10206" w:type="dxa"/>
            <w:tcBorders>
              <w:bottom w:val="single" w:sz="4" w:space="0" w:color="auto"/>
            </w:tcBorders>
          </w:tcPr>
          <w:p w14:paraId="700C4EEE" w14:textId="77777777" w:rsidR="00E813BE" w:rsidRPr="00DD5EEA" w:rsidRDefault="00E813BE" w:rsidP="00E813BE">
            <w:pPr>
              <w:numPr>
                <w:ilvl w:val="0"/>
                <w:numId w:val="19"/>
              </w:numPr>
              <w:spacing w:after="15"/>
              <w:ind w:hanging="360"/>
              <w:rPr>
                <w:rFonts w:ascii="Arial" w:hAnsi="Arial" w:cs="Arial"/>
              </w:rPr>
            </w:pPr>
            <w:r w:rsidRPr="00DD5EEA">
              <w:rPr>
                <w:rFonts w:ascii="Arial" w:hAnsi="Arial" w:cs="Arial"/>
              </w:rPr>
              <w:t xml:space="preserve">Seeks out new knowledge by reading, enquiring and participating in continuing education and attend relevant clinical / professional meetings, seminars and conferences. </w:t>
            </w:r>
          </w:p>
          <w:p w14:paraId="233D022A" w14:textId="77777777" w:rsidR="00E813BE" w:rsidRPr="00DD5EEA" w:rsidRDefault="00E813BE" w:rsidP="00E813BE">
            <w:pPr>
              <w:numPr>
                <w:ilvl w:val="0"/>
                <w:numId w:val="19"/>
              </w:numPr>
              <w:ind w:hanging="360"/>
              <w:rPr>
                <w:rFonts w:ascii="Arial" w:hAnsi="Arial" w:cs="Arial"/>
              </w:rPr>
            </w:pPr>
            <w:r w:rsidRPr="00DD5EEA">
              <w:rPr>
                <w:rFonts w:ascii="Arial" w:hAnsi="Arial" w:cs="Arial"/>
              </w:rPr>
              <w:t xml:space="preserve">Review and disseminate new information to relevant staff. </w:t>
            </w:r>
          </w:p>
          <w:p w14:paraId="7688C8EA" w14:textId="77777777" w:rsidR="00E813BE" w:rsidRPr="00DD5EEA" w:rsidRDefault="00E813BE" w:rsidP="00E813BE">
            <w:pPr>
              <w:numPr>
                <w:ilvl w:val="0"/>
                <w:numId w:val="19"/>
              </w:numPr>
              <w:ind w:hanging="360"/>
              <w:rPr>
                <w:rFonts w:ascii="Arial" w:hAnsi="Arial" w:cs="Arial"/>
              </w:rPr>
            </w:pPr>
            <w:r w:rsidRPr="00DD5EEA">
              <w:rPr>
                <w:rFonts w:ascii="Arial" w:hAnsi="Arial" w:cs="Arial"/>
              </w:rPr>
              <w:t xml:space="preserve">Evaluate clinical practice in relation to its evidence base and clinical effectiveness. </w:t>
            </w:r>
          </w:p>
          <w:p w14:paraId="7890BA08" w14:textId="77777777" w:rsidR="00E813BE" w:rsidRPr="00DD5EEA" w:rsidRDefault="00E813BE" w:rsidP="00E813BE">
            <w:pPr>
              <w:numPr>
                <w:ilvl w:val="0"/>
                <w:numId w:val="19"/>
              </w:numPr>
              <w:spacing w:line="243" w:lineRule="auto"/>
              <w:ind w:hanging="360"/>
              <w:rPr>
                <w:rFonts w:ascii="Arial" w:hAnsi="Arial" w:cs="Arial"/>
              </w:rPr>
            </w:pPr>
            <w:r w:rsidRPr="00DD5EEA">
              <w:rPr>
                <w:rFonts w:ascii="Arial" w:hAnsi="Arial" w:cs="Arial"/>
              </w:rPr>
              <w:t xml:space="preserve">Use audit skills to enable the specialist team and other health professionals to improve quality of care by undertaking audits of clinical practice and actively contribute to the implementation of the findings/recommendations. </w:t>
            </w:r>
          </w:p>
          <w:p w14:paraId="633DBD04" w14:textId="77777777" w:rsidR="00D44AB0" w:rsidRPr="005178E5" w:rsidRDefault="00D44AB0" w:rsidP="00F607B2">
            <w:pPr>
              <w:jc w:val="both"/>
              <w:rPr>
                <w:rFonts w:ascii="Arial" w:hAnsi="Arial" w:cs="Arial"/>
                <w:color w:val="FF0000"/>
              </w:rPr>
            </w:pPr>
          </w:p>
        </w:tc>
      </w:tr>
      <w:tr w:rsidR="00044290" w:rsidRPr="005178E5" w14:paraId="58888923" w14:textId="77777777" w:rsidTr="00884334">
        <w:tc>
          <w:tcPr>
            <w:tcW w:w="10206" w:type="dxa"/>
            <w:tcBorders>
              <w:bottom w:val="single" w:sz="4" w:space="0" w:color="auto"/>
            </w:tcBorders>
            <w:shd w:val="clear" w:color="auto" w:fill="002060"/>
          </w:tcPr>
          <w:p w14:paraId="720C2F89" w14:textId="77777777" w:rsidR="00044290" w:rsidRPr="005178E5" w:rsidRDefault="0084654F" w:rsidP="00F607B2">
            <w:pPr>
              <w:jc w:val="both"/>
              <w:rPr>
                <w:rFonts w:ascii="Arial" w:hAnsi="Arial" w:cs="Arial"/>
                <w:b/>
                <w:bCs/>
                <w:color w:val="FF0000"/>
              </w:rPr>
            </w:pPr>
            <w:r w:rsidRPr="005178E5">
              <w:rPr>
                <w:rFonts w:ascii="Arial" w:hAnsi="Arial" w:cs="Arial"/>
                <w:b/>
                <w:bCs/>
                <w:color w:val="FFFFFF" w:themeColor="background1"/>
              </w:rPr>
              <w:lastRenderedPageBreak/>
              <w:t>PHYSICAL SKILLS</w:t>
            </w:r>
          </w:p>
        </w:tc>
      </w:tr>
      <w:tr w:rsidR="007D3A41" w:rsidRPr="005178E5" w14:paraId="6B99195D" w14:textId="77777777" w:rsidTr="00884334">
        <w:tc>
          <w:tcPr>
            <w:tcW w:w="10206" w:type="dxa"/>
            <w:tcBorders>
              <w:bottom w:val="single" w:sz="4" w:space="0" w:color="auto"/>
            </w:tcBorders>
          </w:tcPr>
          <w:p w14:paraId="0901F2FD" w14:textId="77777777" w:rsidR="00E813BE" w:rsidRPr="00DD5EEA" w:rsidRDefault="00E813BE" w:rsidP="00E813BE">
            <w:pPr>
              <w:numPr>
                <w:ilvl w:val="0"/>
                <w:numId w:val="20"/>
              </w:numPr>
              <w:spacing w:after="10" w:line="245" w:lineRule="auto"/>
              <w:ind w:hanging="360"/>
              <w:rPr>
                <w:rFonts w:ascii="Arial" w:hAnsi="Arial" w:cs="Arial"/>
              </w:rPr>
            </w:pPr>
            <w:r w:rsidRPr="00DD5EEA">
              <w:rPr>
                <w:rFonts w:ascii="Arial" w:hAnsi="Arial" w:cs="Arial"/>
              </w:rPr>
              <w:t xml:space="preserve">To demonstrate advanced computer skills to maintain patient records, prepare reports, prepare and deliver presentations, clinical audit, research and EPR. </w:t>
            </w:r>
          </w:p>
          <w:p w14:paraId="2AD37D46" w14:textId="77777777" w:rsidR="007D3A41" w:rsidRDefault="00E813BE" w:rsidP="00E813BE">
            <w:pPr>
              <w:numPr>
                <w:ilvl w:val="0"/>
                <w:numId w:val="20"/>
              </w:numPr>
              <w:spacing w:line="245" w:lineRule="auto"/>
              <w:ind w:hanging="360"/>
              <w:rPr>
                <w:rFonts w:ascii="Arial" w:hAnsi="Arial" w:cs="Arial"/>
              </w:rPr>
            </w:pPr>
            <w:r w:rsidRPr="00DD5EEA">
              <w:rPr>
                <w:rFonts w:ascii="Arial" w:hAnsi="Arial" w:cs="Arial"/>
              </w:rPr>
              <w:t xml:space="preserve">Highly developed dexterity, co-ordination and palpatory skills for assessment, manual handling and treatment of patients. </w:t>
            </w:r>
          </w:p>
          <w:p w14:paraId="0E79A419" w14:textId="77777777" w:rsidR="005178E5" w:rsidRPr="00DD5EEA" w:rsidRDefault="005178E5" w:rsidP="00DD5EEA">
            <w:pPr>
              <w:spacing w:line="245" w:lineRule="auto"/>
              <w:ind w:left="360"/>
              <w:rPr>
                <w:rFonts w:ascii="Arial" w:hAnsi="Arial" w:cs="Arial"/>
              </w:rPr>
            </w:pPr>
          </w:p>
        </w:tc>
      </w:tr>
      <w:tr w:rsidR="00263927" w:rsidRPr="005178E5" w14:paraId="198D18C9" w14:textId="77777777" w:rsidTr="00884334">
        <w:tc>
          <w:tcPr>
            <w:tcW w:w="10206" w:type="dxa"/>
            <w:tcBorders>
              <w:bottom w:val="single" w:sz="4" w:space="0" w:color="auto"/>
            </w:tcBorders>
            <w:shd w:val="clear" w:color="auto" w:fill="002060"/>
          </w:tcPr>
          <w:p w14:paraId="6B6EED28" w14:textId="77777777" w:rsidR="00263927" w:rsidRPr="005178E5" w:rsidRDefault="00C91114" w:rsidP="0084654F">
            <w:pPr>
              <w:jc w:val="both"/>
              <w:rPr>
                <w:rFonts w:ascii="Arial" w:hAnsi="Arial" w:cs="Arial"/>
                <w:b/>
                <w:bCs/>
                <w:color w:val="FF0000"/>
              </w:rPr>
            </w:pPr>
            <w:r w:rsidRPr="005178E5">
              <w:rPr>
                <w:rFonts w:ascii="Arial" w:hAnsi="Arial" w:cs="Arial"/>
                <w:b/>
                <w:bCs/>
                <w:color w:val="FFFFFF" w:themeColor="background1"/>
              </w:rPr>
              <w:t>PHYSICAL EFFORT</w:t>
            </w:r>
          </w:p>
        </w:tc>
      </w:tr>
      <w:tr w:rsidR="00C91114" w:rsidRPr="005178E5" w14:paraId="16A96AA1" w14:textId="77777777" w:rsidTr="00884334">
        <w:tc>
          <w:tcPr>
            <w:tcW w:w="10206" w:type="dxa"/>
            <w:tcBorders>
              <w:bottom w:val="single" w:sz="4" w:space="0" w:color="auto"/>
            </w:tcBorders>
          </w:tcPr>
          <w:p w14:paraId="54FC973B" w14:textId="77777777" w:rsidR="00E813BE" w:rsidRPr="00DD5EEA" w:rsidRDefault="00E813BE" w:rsidP="00E813BE">
            <w:pPr>
              <w:numPr>
                <w:ilvl w:val="0"/>
                <w:numId w:val="21"/>
              </w:numPr>
              <w:spacing w:after="16" w:line="239" w:lineRule="auto"/>
              <w:ind w:right="60" w:hanging="360"/>
              <w:jc w:val="both"/>
              <w:rPr>
                <w:rFonts w:ascii="Arial" w:hAnsi="Arial" w:cs="Arial"/>
              </w:rPr>
            </w:pPr>
            <w:r w:rsidRPr="00DD5EEA">
              <w:rPr>
                <w:rFonts w:ascii="Arial" w:hAnsi="Arial" w:cs="Arial"/>
              </w:rPr>
              <w:t xml:space="preserve">Dexterity and accuracy required in relation to clinical practice including: manual handling and treatment of patients with complex and specialist needs, on an occasional basis. This would require moderate physical effort over short periods. </w:t>
            </w:r>
          </w:p>
          <w:p w14:paraId="7942A5D2" w14:textId="77777777" w:rsidR="00C91114" w:rsidRDefault="00E813BE" w:rsidP="003E26C9">
            <w:pPr>
              <w:numPr>
                <w:ilvl w:val="0"/>
                <w:numId w:val="21"/>
              </w:numPr>
              <w:ind w:right="60" w:hanging="360"/>
              <w:jc w:val="both"/>
              <w:rPr>
                <w:rFonts w:ascii="Arial" w:hAnsi="Arial" w:cs="Arial"/>
              </w:rPr>
            </w:pPr>
            <w:r w:rsidRPr="00DD5EEA">
              <w:rPr>
                <w:rFonts w:ascii="Arial" w:hAnsi="Arial" w:cs="Arial"/>
              </w:rPr>
              <w:t xml:space="preserve">Highly developed dexterity, co-ordination and palpatory skills for assessment, manual handling and treatment of patients. This would require occasional moderate physical effort over short periods and frequent light physical effort. </w:t>
            </w:r>
          </w:p>
          <w:p w14:paraId="0CE05F01" w14:textId="77777777" w:rsidR="005178E5" w:rsidRPr="00DD5EEA" w:rsidRDefault="005178E5" w:rsidP="00DD5EEA">
            <w:pPr>
              <w:ind w:left="360" w:right="60"/>
              <w:jc w:val="both"/>
              <w:rPr>
                <w:rFonts w:ascii="Arial" w:hAnsi="Arial" w:cs="Arial"/>
              </w:rPr>
            </w:pPr>
          </w:p>
        </w:tc>
      </w:tr>
      <w:tr w:rsidR="0084654F" w:rsidRPr="005178E5" w14:paraId="645E4890" w14:textId="77777777" w:rsidTr="00884334">
        <w:tc>
          <w:tcPr>
            <w:tcW w:w="10206" w:type="dxa"/>
            <w:tcBorders>
              <w:bottom w:val="single" w:sz="4" w:space="0" w:color="auto"/>
            </w:tcBorders>
            <w:shd w:val="clear" w:color="auto" w:fill="002060"/>
          </w:tcPr>
          <w:p w14:paraId="7C6C5DFA" w14:textId="77777777" w:rsidR="0084654F" w:rsidRPr="005178E5" w:rsidRDefault="0084654F" w:rsidP="00F607B2">
            <w:pPr>
              <w:jc w:val="both"/>
              <w:rPr>
                <w:rFonts w:ascii="Arial" w:hAnsi="Arial" w:cs="Arial"/>
                <w:b/>
                <w:bCs/>
                <w:color w:val="FF0000"/>
              </w:rPr>
            </w:pPr>
            <w:r w:rsidRPr="005178E5">
              <w:rPr>
                <w:rFonts w:ascii="Arial" w:hAnsi="Arial" w:cs="Arial"/>
                <w:b/>
                <w:bCs/>
                <w:color w:val="FFFFFF" w:themeColor="background1"/>
              </w:rPr>
              <w:t>MENTAL EFFORT</w:t>
            </w:r>
          </w:p>
        </w:tc>
      </w:tr>
      <w:tr w:rsidR="0084654F" w:rsidRPr="005178E5" w14:paraId="07B535DE" w14:textId="77777777" w:rsidTr="00884334">
        <w:tc>
          <w:tcPr>
            <w:tcW w:w="10206" w:type="dxa"/>
            <w:tcBorders>
              <w:bottom w:val="single" w:sz="4" w:space="0" w:color="auto"/>
            </w:tcBorders>
          </w:tcPr>
          <w:p w14:paraId="1012A930" w14:textId="77777777" w:rsidR="00E813BE" w:rsidRPr="00DD5EEA" w:rsidRDefault="00E813BE" w:rsidP="00E813BE">
            <w:pPr>
              <w:numPr>
                <w:ilvl w:val="0"/>
                <w:numId w:val="22"/>
              </w:numPr>
              <w:ind w:hanging="360"/>
              <w:rPr>
                <w:rFonts w:ascii="Arial" w:hAnsi="Arial" w:cs="Arial"/>
              </w:rPr>
            </w:pPr>
            <w:r w:rsidRPr="00DD5EEA">
              <w:rPr>
                <w:rFonts w:ascii="Arial" w:hAnsi="Arial" w:cs="Arial"/>
              </w:rPr>
              <w:t xml:space="preserve">Be flexible to the demands of the work including unpredictable work patterns. </w:t>
            </w:r>
          </w:p>
          <w:p w14:paraId="36F146FE" w14:textId="77777777" w:rsidR="0084654F" w:rsidRDefault="00E813BE" w:rsidP="000C32E3">
            <w:pPr>
              <w:numPr>
                <w:ilvl w:val="0"/>
                <w:numId w:val="22"/>
              </w:numPr>
              <w:ind w:hanging="360"/>
              <w:rPr>
                <w:rFonts w:ascii="Arial" w:hAnsi="Arial" w:cs="Arial"/>
              </w:rPr>
            </w:pPr>
            <w:r w:rsidRPr="00DD5EEA">
              <w:rPr>
                <w:rFonts w:ascii="Arial" w:hAnsi="Arial" w:cs="Arial"/>
              </w:rPr>
              <w:t xml:space="preserve">Occasional prolonged concentration particularly when using a VDU. </w:t>
            </w:r>
          </w:p>
          <w:p w14:paraId="613D4CB9" w14:textId="77777777" w:rsidR="005178E5" w:rsidRPr="00DD5EEA" w:rsidRDefault="005178E5" w:rsidP="00DD5EEA">
            <w:pPr>
              <w:ind w:left="360"/>
              <w:rPr>
                <w:rFonts w:ascii="Arial" w:hAnsi="Arial" w:cs="Arial"/>
              </w:rPr>
            </w:pPr>
          </w:p>
        </w:tc>
      </w:tr>
      <w:tr w:rsidR="008142D3" w:rsidRPr="005178E5" w14:paraId="2FCDFD59" w14:textId="77777777" w:rsidTr="00884334">
        <w:tc>
          <w:tcPr>
            <w:tcW w:w="10206" w:type="dxa"/>
            <w:tcBorders>
              <w:bottom w:val="single" w:sz="4" w:space="0" w:color="auto"/>
            </w:tcBorders>
            <w:shd w:val="clear" w:color="auto" w:fill="002060"/>
          </w:tcPr>
          <w:p w14:paraId="4DE04543" w14:textId="77777777" w:rsidR="0084654F" w:rsidRPr="005178E5" w:rsidRDefault="0084654F" w:rsidP="00F607B2">
            <w:pPr>
              <w:jc w:val="both"/>
              <w:rPr>
                <w:rFonts w:ascii="Arial" w:hAnsi="Arial" w:cs="Arial"/>
                <w:b/>
                <w:bCs/>
                <w:color w:val="FFFFFF" w:themeColor="background1"/>
              </w:rPr>
            </w:pPr>
            <w:r w:rsidRPr="005178E5">
              <w:rPr>
                <w:rFonts w:ascii="Arial" w:hAnsi="Arial" w:cs="Arial"/>
                <w:b/>
                <w:bCs/>
                <w:color w:val="FFFFFF" w:themeColor="background1"/>
              </w:rPr>
              <w:t>EMOTIONAL EFFORT</w:t>
            </w:r>
          </w:p>
        </w:tc>
      </w:tr>
      <w:tr w:rsidR="0084654F" w:rsidRPr="005178E5" w14:paraId="3D526BF5" w14:textId="77777777" w:rsidTr="00884334">
        <w:tc>
          <w:tcPr>
            <w:tcW w:w="10206" w:type="dxa"/>
            <w:tcBorders>
              <w:bottom w:val="single" w:sz="4" w:space="0" w:color="auto"/>
            </w:tcBorders>
          </w:tcPr>
          <w:p w14:paraId="0C7D094A" w14:textId="77777777" w:rsidR="00E813BE" w:rsidRPr="00DD5EEA" w:rsidRDefault="00E813BE" w:rsidP="00E813BE">
            <w:pPr>
              <w:numPr>
                <w:ilvl w:val="0"/>
                <w:numId w:val="23"/>
              </w:numPr>
              <w:ind w:hanging="360"/>
              <w:rPr>
                <w:rFonts w:ascii="Arial" w:hAnsi="Arial" w:cs="Arial"/>
              </w:rPr>
            </w:pPr>
            <w:r w:rsidRPr="00DD5EEA">
              <w:rPr>
                <w:rFonts w:ascii="Arial" w:hAnsi="Arial" w:cs="Arial"/>
              </w:rPr>
              <w:t xml:space="preserve">Be able to make calm, rational decisions under stressful situations. </w:t>
            </w:r>
          </w:p>
          <w:p w14:paraId="33DA1A13" w14:textId="77777777" w:rsidR="00E813BE" w:rsidRPr="00DD5EEA" w:rsidRDefault="00E813BE" w:rsidP="00E813BE">
            <w:pPr>
              <w:numPr>
                <w:ilvl w:val="0"/>
                <w:numId w:val="23"/>
              </w:numPr>
              <w:spacing w:after="15"/>
              <w:ind w:hanging="360"/>
              <w:rPr>
                <w:rFonts w:ascii="Arial" w:hAnsi="Arial" w:cs="Arial"/>
              </w:rPr>
            </w:pPr>
            <w:r w:rsidRPr="00DD5EEA">
              <w:rPr>
                <w:rFonts w:ascii="Arial" w:hAnsi="Arial" w:cs="Arial"/>
              </w:rPr>
              <w:t xml:space="preserve">The post holder will be able to provide support and work with patients in the aftermath of sensitive news. </w:t>
            </w:r>
          </w:p>
          <w:p w14:paraId="51271B99" w14:textId="77777777" w:rsidR="00E813BE" w:rsidRPr="00DD5EEA" w:rsidRDefault="00E813BE" w:rsidP="00E813BE">
            <w:pPr>
              <w:numPr>
                <w:ilvl w:val="0"/>
                <w:numId w:val="23"/>
              </w:numPr>
              <w:ind w:hanging="360"/>
              <w:rPr>
                <w:rFonts w:ascii="Arial" w:hAnsi="Arial" w:cs="Arial"/>
              </w:rPr>
            </w:pPr>
            <w:r w:rsidRPr="00DD5EEA">
              <w:rPr>
                <w:rFonts w:ascii="Arial" w:hAnsi="Arial" w:cs="Arial"/>
              </w:rPr>
              <w:t xml:space="preserve">Work with patients and families with mental health problems or occasional challenging behaviour. </w:t>
            </w:r>
          </w:p>
          <w:p w14:paraId="645AAE79" w14:textId="77777777" w:rsidR="00E813BE" w:rsidRPr="00DD5EEA" w:rsidRDefault="00E813BE" w:rsidP="00E813BE">
            <w:pPr>
              <w:numPr>
                <w:ilvl w:val="0"/>
                <w:numId w:val="23"/>
              </w:numPr>
              <w:spacing w:after="16"/>
              <w:ind w:hanging="360"/>
              <w:rPr>
                <w:rFonts w:ascii="Arial" w:hAnsi="Arial" w:cs="Arial"/>
              </w:rPr>
            </w:pPr>
            <w:r w:rsidRPr="00DD5EEA">
              <w:rPr>
                <w:rFonts w:ascii="Arial" w:hAnsi="Arial" w:cs="Arial"/>
              </w:rPr>
              <w:t xml:space="preserve">The post holder will respond to concerns and questions from a wide range of people who may be anxious and distressed relating to their condition and treatment. </w:t>
            </w:r>
          </w:p>
          <w:p w14:paraId="05E43565" w14:textId="77777777" w:rsidR="00E813BE" w:rsidRPr="00DD5EEA" w:rsidRDefault="00E813BE" w:rsidP="00E813BE">
            <w:pPr>
              <w:numPr>
                <w:ilvl w:val="0"/>
                <w:numId w:val="23"/>
              </w:numPr>
              <w:ind w:hanging="360"/>
              <w:rPr>
                <w:rFonts w:ascii="Arial" w:hAnsi="Arial" w:cs="Arial"/>
              </w:rPr>
            </w:pPr>
            <w:r w:rsidRPr="00DD5EEA">
              <w:rPr>
                <w:rFonts w:ascii="Arial" w:hAnsi="Arial" w:cs="Arial"/>
              </w:rPr>
              <w:t xml:space="preserve">Dealing with complaints and patient feedback </w:t>
            </w:r>
          </w:p>
          <w:p w14:paraId="1EE12A93" w14:textId="77777777" w:rsidR="00E813BE" w:rsidRDefault="00E813BE" w:rsidP="00E813BE">
            <w:pPr>
              <w:numPr>
                <w:ilvl w:val="0"/>
                <w:numId w:val="23"/>
              </w:numPr>
              <w:ind w:hanging="360"/>
              <w:rPr>
                <w:rFonts w:ascii="Arial" w:hAnsi="Arial" w:cs="Arial"/>
              </w:rPr>
            </w:pPr>
            <w:r w:rsidRPr="00DD5EEA">
              <w:rPr>
                <w:rFonts w:ascii="Arial" w:hAnsi="Arial" w:cs="Arial"/>
              </w:rPr>
              <w:t xml:space="preserve">Frequent exposure to distressing or emotional circumstances </w:t>
            </w:r>
          </w:p>
          <w:p w14:paraId="3F2B1CCC" w14:textId="77777777" w:rsidR="005178E5" w:rsidRPr="00DD5EEA" w:rsidRDefault="005178E5" w:rsidP="00DD5EEA">
            <w:pPr>
              <w:ind w:left="360"/>
              <w:rPr>
                <w:rFonts w:ascii="Arial" w:hAnsi="Arial" w:cs="Arial"/>
              </w:rPr>
            </w:pPr>
          </w:p>
          <w:p w14:paraId="73FC9E51" w14:textId="77777777" w:rsidR="0084654F" w:rsidRPr="00DD5EEA" w:rsidRDefault="0084654F" w:rsidP="00E813BE">
            <w:pPr>
              <w:ind w:left="360"/>
              <w:rPr>
                <w:rFonts w:ascii="Arial" w:hAnsi="Arial" w:cs="Arial"/>
              </w:rPr>
            </w:pPr>
          </w:p>
        </w:tc>
      </w:tr>
      <w:tr w:rsidR="00DA1178" w:rsidRPr="005178E5" w14:paraId="2A748C74" w14:textId="77777777" w:rsidTr="00DD5EEA">
        <w:tc>
          <w:tcPr>
            <w:tcW w:w="10206" w:type="dxa"/>
            <w:tcBorders>
              <w:bottom w:val="single" w:sz="4" w:space="0" w:color="auto"/>
            </w:tcBorders>
            <w:shd w:val="clear" w:color="auto" w:fill="17365D" w:themeFill="text2" w:themeFillShade="BF"/>
          </w:tcPr>
          <w:p w14:paraId="1E046A73" w14:textId="77777777" w:rsidR="00DA1178" w:rsidRPr="00DD5EEA" w:rsidRDefault="00DA1178" w:rsidP="00DD5EEA">
            <w:pPr>
              <w:spacing w:line="276" w:lineRule="auto"/>
              <w:rPr>
                <w:rFonts w:ascii="Arial" w:hAnsi="Arial" w:cs="Arial"/>
              </w:rPr>
            </w:pPr>
            <w:r w:rsidRPr="00DD5EEA">
              <w:rPr>
                <w:rFonts w:ascii="Arial" w:hAnsi="Arial" w:cs="Arial"/>
                <w:b/>
                <w:color w:val="FFFFFF"/>
              </w:rPr>
              <w:t>WORKING CONDITIONS</w:t>
            </w:r>
          </w:p>
        </w:tc>
      </w:tr>
      <w:tr w:rsidR="00DA1178" w:rsidRPr="005178E5" w14:paraId="16685FAA" w14:textId="77777777" w:rsidTr="00884334">
        <w:tc>
          <w:tcPr>
            <w:tcW w:w="10206" w:type="dxa"/>
            <w:tcBorders>
              <w:bottom w:val="single" w:sz="4" w:space="0" w:color="auto"/>
            </w:tcBorders>
          </w:tcPr>
          <w:p w14:paraId="543D0D57" w14:textId="77777777" w:rsidR="00DA1178" w:rsidRPr="00DD5EEA" w:rsidRDefault="00DA1178" w:rsidP="00DD5EEA">
            <w:pPr>
              <w:pStyle w:val="ListParagraph"/>
              <w:numPr>
                <w:ilvl w:val="0"/>
                <w:numId w:val="30"/>
              </w:numPr>
              <w:spacing w:before="0"/>
              <w:ind w:left="357" w:hanging="357"/>
              <w:rPr>
                <w:rFonts w:cs="Arial"/>
              </w:rPr>
            </w:pPr>
            <w:r w:rsidRPr="00DD5EEA">
              <w:rPr>
                <w:rFonts w:cs="Arial"/>
              </w:rPr>
              <w:t xml:space="preserve">Working with patients with a wide range of complex conditions which may involve occasional exposure including contact with bodily fluids such as blood, sputum, urine, vomit. Depending on speciality but every clinical shift could be exposed to these bodily fluids </w:t>
            </w:r>
          </w:p>
          <w:p w14:paraId="45359C38" w14:textId="77777777" w:rsidR="00DA1178" w:rsidRPr="00DD5EEA" w:rsidRDefault="00DA1178" w:rsidP="00DD5EEA">
            <w:pPr>
              <w:pStyle w:val="ListParagraph"/>
              <w:numPr>
                <w:ilvl w:val="0"/>
                <w:numId w:val="30"/>
              </w:numPr>
              <w:spacing w:before="0"/>
              <w:ind w:left="357" w:hanging="357"/>
              <w:rPr>
                <w:rFonts w:cs="Arial"/>
              </w:rPr>
            </w:pPr>
            <w:r w:rsidRPr="00DD5EEA">
              <w:rPr>
                <w:rFonts w:cs="Arial"/>
              </w:rPr>
              <w:t xml:space="preserve">There may be occasional exposure to significantly distressed and challenging patients with occasional exposure to verbal and physical aggression. </w:t>
            </w:r>
          </w:p>
          <w:p w14:paraId="34B6F37A" w14:textId="77777777" w:rsidR="00DA1178" w:rsidRPr="00DD5EEA" w:rsidRDefault="00DA1178" w:rsidP="00DD5EEA">
            <w:pPr>
              <w:pStyle w:val="ListParagraph"/>
              <w:numPr>
                <w:ilvl w:val="0"/>
                <w:numId w:val="30"/>
              </w:numPr>
              <w:spacing w:before="0"/>
              <w:ind w:left="357" w:hanging="357"/>
              <w:rPr>
                <w:rFonts w:cs="Arial"/>
              </w:rPr>
            </w:pPr>
            <w:r w:rsidRPr="00DD5EEA">
              <w:rPr>
                <w:rFonts w:cs="Arial"/>
              </w:rPr>
              <w:t xml:space="preserve">Ability to work in shared space with often noisy and frequent interruptions. </w:t>
            </w:r>
          </w:p>
          <w:p w14:paraId="69A74EB5" w14:textId="77777777" w:rsidR="00DA1178" w:rsidRPr="00DD5EEA" w:rsidRDefault="00DA1178" w:rsidP="00DD5EEA">
            <w:pPr>
              <w:pStyle w:val="ListParagraph"/>
              <w:numPr>
                <w:ilvl w:val="0"/>
                <w:numId w:val="30"/>
              </w:numPr>
              <w:spacing w:before="0"/>
              <w:ind w:left="357" w:hanging="357"/>
              <w:rPr>
                <w:rFonts w:cs="Arial"/>
              </w:rPr>
            </w:pPr>
            <w:r w:rsidRPr="00DD5EEA">
              <w:rPr>
                <w:rFonts w:cs="Arial"/>
              </w:rPr>
              <w:t xml:space="preserve">Regular VDU user. </w:t>
            </w:r>
          </w:p>
          <w:p w14:paraId="52836938" w14:textId="77777777" w:rsidR="00DA1178" w:rsidRPr="00DD5EEA" w:rsidRDefault="00DA1178" w:rsidP="00DD5EEA">
            <w:pPr>
              <w:ind w:left="360"/>
              <w:rPr>
                <w:rFonts w:ascii="Arial" w:hAnsi="Arial" w:cs="Arial"/>
              </w:rPr>
            </w:pPr>
          </w:p>
        </w:tc>
      </w:tr>
      <w:tr w:rsidR="003B43F4" w:rsidRPr="005178E5" w14:paraId="2B27AEEB" w14:textId="77777777" w:rsidTr="00884334">
        <w:tc>
          <w:tcPr>
            <w:tcW w:w="10206" w:type="dxa"/>
            <w:shd w:val="clear" w:color="auto" w:fill="002060"/>
          </w:tcPr>
          <w:p w14:paraId="3D2AB9D3" w14:textId="77777777" w:rsidR="003B43F4" w:rsidRPr="005178E5" w:rsidRDefault="003B43F4" w:rsidP="00F607B2">
            <w:pPr>
              <w:jc w:val="both"/>
              <w:rPr>
                <w:rFonts w:ascii="Arial" w:hAnsi="Arial" w:cs="Arial"/>
              </w:rPr>
            </w:pPr>
            <w:r w:rsidRPr="005178E5">
              <w:rPr>
                <w:rFonts w:ascii="Arial" w:hAnsi="Arial" w:cs="Arial"/>
                <w:b/>
              </w:rPr>
              <w:t xml:space="preserve">OTHER RESPONSIBILITIES </w:t>
            </w:r>
          </w:p>
        </w:tc>
      </w:tr>
      <w:tr w:rsidR="003B43F4" w:rsidRPr="005178E5" w14:paraId="3426D01A" w14:textId="77777777" w:rsidTr="00884334">
        <w:tc>
          <w:tcPr>
            <w:tcW w:w="10206" w:type="dxa"/>
            <w:tcBorders>
              <w:bottom w:val="single" w:sz="4" w:space="0" w:color="auto"/>
            </w:tcBorders>
          </w:tcPr>
          <w:p w14:paraId="2C6E29FD" w14:textId="77777777" w:rsidR="003B43F4" w:rsidRPr="005178E5" w:rsidRDefault="000C1FB8" w:rsidP="00F607B2">
            <w:pPr>
              <w:jc w:val="both"/>
              <w:rPr>
                <w:rFonts w:ascii="Arial" w:hAnsi="Arial" w:cs="Arial"/>
              </w:rPr>
            </w:pPr>
            <w:r w:rsidRPr="005178E5">
              <w:rPr>
                <w:rFonts w:ascii="Arial" w:hAnsi="Arial" w:cs="Arial"/>
              </w:rPr>
              <w:t>T</w:t>
            </w:r>
            <w:r w:rsidR="003B43F4" w:rsidRPr="005178E5">
              <w:rPr>
                <w:rFonts w:ascii="Arial" w:hAnsi="Arial" w:cs="Arial"/>
              </w:rPr>
              <w:t>ake part in regular performance appraisal.</w:t>
            </w:r>
          </w:p>
          <w:p w14:paraId="194DA6BB" w14:textId="77777777" w:rsidR="003B43F4" w:rsidRPr="005178E5" w:rsidRDefault="003B43F4" w:rsidP="00F607B2">
            <w:pPr>
              <w:jc w:val="both"/>
              <w:rPr>
                <w:rFonts w:ascii="Arial" w:hAnsi="Arial" w:cs="Arial"/>
              </w:rPr>
            </w:pPr>
          </w:p>
          <w:p w14:paraId="530202EA" w14:textId="77777777" w:rsidR="003B43F4" w:rsidRPr="005178E5" w:rsidRDefault="000C1FB8" w:rsidP="00F607B2">
            <w:pPr>
              <w:jc w:val="both"/>
              <w:rPr>
                <w:rFonts w:ascii="Arial" w:hAnsi="Arial" w:cs="Arial"/>
              </w:rPr>
            </w:pPr>
            <w:r w:rsidRPr="005178E5">
              <w:rPr>
                <w:rFonts w:ascii="Arial" w:hAnsi="Arial" w:cs="Arial"/>
              </w:rPr>
              <w:t>U</w:t>
            </w:r>
            <w:r w:rsidR="003B43F4" w:rsidRPr="005178E5">
              <w:rPr>
                <w:rFonts w:ascii="Arial" w:hAnsi="Arial" w:cs="Arial"/>
              </w:rPr>
              <w:t>ndertake any training required in order to maintain competency including mandatory training, e.g. Manual Handling</w:t>
            </w:r>
          </w:p>
          <w:p w14:paraId="0F36A094" w14:textId="77777777" w:rsidR="003B43F4" w:rsidRPr="005178E5" w:rsidRDefault="003B43F4" w:rsidP="00F607B2">
            <w:pPr>
              <w:jc w:val="both"/>
              <w:rPr>
                <w:rFonts w:ascii="Arial" w:hAnsi="Arial" w:cs="Arial"/>
              </w:rPr>
            </w:pPr>
          </w:p>
          <w:p w14:paraId="3DBB11E0" w14:textId="77777777" w:rsidR="003B43F4" w:rsidRPr="005178E5" w:rsidRDefault="000C1FB8" w:rsidP="00F607B2">
            <w:pPr>
              <w:jc w:val="both"/>
              <w:rPr>
                <w:rFonts w:ascii="Arial" w:hAnsi="Arial" w:cs="Arial"/>
              </w:rPr>
            </w:pPr>
            <w:r w:rsidRPr="005178E5">
              <w:rPr>
                <w:rFonts w:ascii="Arial" w:hAnsi="Arial" w:cs="Arial"/>
              </w:rPr>
              <w:t>C</w:t>
            </w:r>
            <w:r w:rsidR="003B43F4" w:rsidRPr="005178E5">
              <w:rPr>
                <w:rFonts w:ascii="Arial" w:hAnsi="Arial" w:cs="Arial"/>
              </w:rPr>
              <w:t xml:space="preserve">ontribute to and work within a safe working environment </w:t>
            </w:r>
          </w:p>
          <w:p w14:paraId="4CA99C7C" w14:textId="77777777" w:rsidR="003B43F4" w:rsidRPr="005178E5" w:rsidRDefault="003B43F4" w:rsidP="00F607B2">
            <w:pPr>
              <w:jc w:val="both"/>
              <w:rPr>
                <w:rFonts w:ascii="Arial" w:hAnsi="Arial" w:cs="Arial"/>
                <w:b/>
              </w:rPr>
            </w:pPr>
          </w:p>
          <w:p w14:paraId="21E52048" w14:textId="77777777" w:rsidR="003B43F4" w:rsidRPr="005178E5" w:rsidRDefault="00B735BB" w:rsidP="00F607B2">
            <w:pPr>
              <w:jc w:val="both"/>
              <w:rPr>
                <w:rFonts w:ascii="Arial" w:hAnsi="Arial" w:cs="Arial"/>
              </w:rPr>
            </w:pPr>
            <w:r w:rsidRPr="005178E5">
              <w:rPr>
                <w:rFonts w:ascii="Arial" w:hAnsi="Arial" w:cs="Arial"/>
              </w:rPr>
              <w:t>You are</w:t>
            </w:r>
            <w:r w:rsidR="003B43F4" w:rsidRPr="005178E5">
              <w:rPr>
                <w:rFonts w:ascii="Arial" w:hAnsi="Arial" w:cs="Arial"/>
              </w:rPr>
              <w:t xml:space="preserve"> expected to comply with Trust Infection Control Policies and conduct him/herself at all times in such a manner as to minimise the risk of healthcare associated infection</w:t>
            </w:r>
          </w:p>
          <w:p w14:paraId="6E143ED3" w14:textId="77777777" w:rsidR="003B43F4" w:rsidRPr="005178E5"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19BB083C" w14:textId="77777777" w:rsidR="003B43F4" w:rsidRPr="005178E5"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5178E5">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3737A8B5" w14:textId="77777777" w:rsidR="00F73F8D" w:rsidRPr="005178E5"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6D500975" w14:textId="77777777" w:rsidR="00F73F8D" w:rsidRPr="005178E5" w:rsidRDefault="00F73F8D" w:rsidP="00F73F8D">
            <w:pPr>
              <w:rPr>
                <w:rFonts w:ascii="Arial" w:hAnsi="Arial" w:cs="Arial"/>
              </w:rPr>
            </w:pPr>
            <w:r w:rsidRPr="005178E5">
              <w:rPr>
                <w:rFonts w:ascii="Arial" w:hAnsi="Arial" w:cs="Arial"/>
              </w:rPr>
              <w:t xml:space="preserve">You must </w:t>
            </w:r>
            <w:r w:rsidR="001568A8" w:rsidRPr="005178E5">
              <w:rPr>
                <w:rFonts w:ascii="Arial" w:hAnsi="Arial" w:cs="Arial"/>
              </w:rPr>
              <w:t xml:space="preserve">also </w:t>
            </w:r>
            <w:r w:rsidRPr="005178E5">
              <w:rPr>
                <w:rFonts w:ascii="Arial" w:hAnsi="Arial" w:cs="Arial"/>
              </w:rPr>
              <w:t>take responsibility for your workplace health and wellbeing:</w:t>
            </w:r>
          </w:p>
          <w:p w14:paraId="3287C850" w14:textId="77777777" w:rsidR="00F73F8D" w:rsidRPr="005178E5" w:rsidRDefault="00F73F8D" w:rsidP="00F73F8D">
            <w:pPr>
              <w:pStyle w:val="ListParagraph"/>
              <w:numPr>
                <w:ilvl w:val="0"/>
                <w:numId w:val="5"/>
              </w:numPr>
              <w:spacing w:before="0"/>
              <w:jc w:val="left"/>
              <w:rPr>
                <w:rFonts w:eastAsiaTheme="minorHAnsi" w:cs="Arial"/>
                <w:szCs w:val="22"/>
                <w:lang w:eastAsia="en-US"/>
              </w:rPr>
            </w:pPr>
            <w:r w:rsidRPr="005178E5">
              <w:rPr>
                <w:rFonts w:eastAsiaTheme="minorHAnsi" w:cs="Arial"/>
                <w:szCs w:val="22"/>
                <w:lang w:eastAsia="en-US"/>
              </w:rPr>
              <w:t>When required, gain support from Occupational Health, Human Resources or other sources.</w:t>
            </w:r>
          </w:p>
          <w:p w14:paraId="1E1C73D1" w14:textId="77777777" w:rsidR="00F73F8D" w:rsidRPr="005178E5" w:rsidRDefault="00F73F8D" w:rsidP="00F73F8D">
            <w:pPr>
              <w:pStyle w:val="ListParagraph"/>
              <w:numPr>
                <w:ilvl w:val="0"/>
                <w:numId w:val="5"/>
              </w:numPr>
              <w:spacing w:before="0"/>
              <w:jc w:val="left"/>
              <w:rPr>
                <w:rFonts w:eastAsiaTheme="minorHAnsi" w:cs="Arial"/>
                <w:szCs w:val="22"/>
                <w:lang w:eastAsia="en-US"/>
              </w:rPr>
            </w:pPr>
            <w:r w:rsidRPr="005178E5">
              <w:rPr>
                <w:rFonts w:eastAsiaTheme="minorHAnsi" w:cs="Arial"/>
                <w:szCs w:val="22"/>
                <w:lang w:eastAsia="en-US"/>
              </w:rPr>
              <w:lastRenderedPageBreak/>
              <w:t>Familiarise yourself with the health and wellbeing support available from policies and/or Occupational Health.</w:t>
            </w:r>
          </w:p>
          <w:p w14:paraId="4493C8BB" w14:textId="77777777" w:rsidR="00F73F8D" w:rsidRPr="005178E5" w:rsidRDefault="00F73F8D" w:rsidP="00F73F8D">
            <w:pPr>
              <w:pStyle w:val="ListParagraph"/>
              <w:numPr>
                <w:ilvl w:val="0"/>
                <w:numId w:val="5"/>
              </w:numPr>
              <w:spacing w:before="0"/>
              <w:jc w:val="left"/>
              <w:rPr>
                <w:rFonts w:eastAsiaTheme="minorHAnsi" w:cs="Arial"/>
                <w:szCs w:val="22"/>
                <w:lang w:eastAsia="en-US"/>
              </w:rPr>
            </w:pPr>
            <w:r w:rsidRPr="005178E5">
              <w:rPr>
                <w:rFonts w:eastAsiaTheme="minorHAnsi" w:cs="Arial"/>
                <w:szCs w:val="22"/>
                <w:lang w:eastAsia="en-US"/>
              </w:rPr>
              <w:t xml:space="preserve">Follow the Trust’s health and wellbeing vision of healthy body, healthy mind, healthy you. </w:t>
            </w:r>
          </w:p>
          <w:p w14:paraId="7488836D" w14:textId="77777777" w:rsidR="008F7D36" w:rsidRPr="005178E5" w:rsidRDefault="00ED356C" w:rsidP="008F7D36">
            <w:pPr>
              <w:pStyle w:val="ListParagraph"/>
              <w:numPr>
                <w:ilvl w:val="0"/>
                <w:numId w:val="5"/>
              </w:numPr>
              <w:spacing w:before="0"/>
              <w:jc w:val="left"/>
              <w:rPr>
                <w:rFonts w:eastAsiaTheme="minorHAnsi" w:cs="Arial"/>
                <w:szCs w:val="22"/>
                <w:lang w:eastAsia="en-US"/>
              </w:rPr>
            </w:pPr>
            <w:r w:rsidRPr="005178E5">
              <w:rPr>
                <w:rFonts w:eastAsiaTheme="minorHAnsi" w:cs="Arial"/>
                <w:szCs w:val="22"/>
                <w:lang w:eastAsia="en-US"/>
              </w:rPr>
              <w:t>Undertake a Display Screen Equipment assessment (DES) if appropriate to role</w:t>
            </w:r>
            <w:r w:rsidR="00DC08BE" w:rsidRPr="005178E5">
              <w:rPr>
                <w:rFonts w:eastAsiaTheme="minorHAnsi" w:cs="Arial"/>
                <w:szCs w:val="22"/>
                <w:lang w:eastAsia="en-US"/>
              </w:rPr>
              <w:t>.</w:t>
            </w:r>
          </w:p>
        </w:tc>
      </w:tr>
      <w:tr w:rsidR="00B735BB" w:rsidRPr="005178E5" w14:paraId="37D266B5" w14:textId="77777777" w:rsidTr="00884334">
        <w:tc>
          <w:tcPr>
            <w:tcW w:w="10206" w:type="dxa"/>
            <w:shd w:val="clear" w:color="auto" w:fill="002060"/>
          </w:tcPr>
          <w:p w14:paraId="500A57AD" w14:textId="77777777" w:rsidR="00B735BB" w:rsidRPr="005178E5" w:rsidRDefault="00B735BB" w:rsidP="00F607B2">
            <w:pPr>
              <w:jc w:val="both"/>
              <w:rPr>
                <w:rFonts w:ascii="Arial" w:hAnsi="Arial" w:cs="Arial"/>
                <w:b/>
              </w:rPr>
            </w:pPr>
            <w:r w:rsidRPr="005178E5">
              <w:rPr>
                <w:rFonts w:ascii="Arial" w:hAnsi="Arial" w:cs="Arial"/>
                <w:b/>
              </w:rPr>
              <w:lastRenderedPageBreak/>
              <w:t>DISCLOSURE AND BARRING SERVICE CHECKS</w:t>
            </w:r>
          </w:p>
        </w:tc>
      </w:tr>
      <w:tr w:rsidR="00B735BB" w:rsidRPr="005178E5" w14:paraId="2ADFE6BD" w14:textId="77777777" w:rsidTr="00884334">
        <w:tc>
          <w:tcPr>
            <w:tcW w:w="10206" w:type="dxa"/>
            <w:shd w:val="clear" w:color="auto" w:fill="auto"/>
          </w:tcPr>
          <w:p w14:paraId="1DBB05F2" w14:textId="77777777" w:rsidR="00B735BB" w:rsidRPr="005178E5" w:rsidRDefault="00B735BB" w:rsidP="00F607B2">
            <w:pPr>
              <w:jc w:val="both"/>
              <w:rPr>
                <w:rFonts w:ascii="Arial" w:hAnsi="Arial" w:cs="Arial"/>
                <w:b/>
              </w:rPr>
            </w:pPr>
            <w:r w:rsidRPr="005178E5">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5178E5" w14:paraId="227C3D1C" w14:textId="77777777" w:rsidTr="00884334">
        <w:tc>
          <w:tcPr>
            <w:tcW w:w="10206" w:type="dxa"/>
            <w:shd w:val="clear" w:color="auto" w:fill="002060"/>
          </w:tcPr>
          <w:p w14:paraId="6AA3A19F" w14:textId="77777777" w:rsidR="003B43F4" w:rsidRPr="005178E5" w:rsidRDefault="003B43F4" w:rsidP="00F607B2">
            <w:pPr>
              <w:jc w:val="both"/>
              <w:rPr>
                <w:rFonts w:ascii="Arial" w:hAnsi="Arial" w:cs="Arial"/>
              </w:rPr>
            </w:pPr>
            <w:r w:rsidRPr="005178E5">
              <w:rPr>
                <w:rFonts w:ascii="Arial" w:hAnsi="Arial" w:cs="Arial"/>
                <w:b/>
              </w:rPr>
              <w:t xml:space="preserve">GENERAL </w:t>
            </w:r>
          </w:p>
        </w:tc>
      </w:tr>
      <w:tr w:rsidR="003B43F4" w:rsidRPr="005178E5" w14:paraId="62EF0B77" w14:textId="77777777" w:rsidTr="00884334">
        <w:tc>
          <w:tcPr>
            <w:tcW w:w="10206" w:type="dxa"/>
          </w:tcPr>
          <w:p w14:paraId="134127AD" w14:textId="77777777" w:rsidR="008D6EE5" w:rsidRPr="005178E5" w:rsidRDefault="008D6EE5" w:rsidP="00F607B2">
            <w:pPr>
              <w:pStyle w:val="BodyText"/>
              <w:jc w:val="both"/>
              <w:rPr>
                <w:rFonts w:ascii="Arial" w:hAnsi="Arial" w:cs="Arial"/>
                <w:b w:val="0"/>
                <w:sz w:val="22"/>
                <w:szCs w:val="22"/>
              </w:rPr>
            </w:pPr>
            <w:r w:rsidRPr="005178E5">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sidRPr="005178E5">
              <w:rPr>
                <w:rFonts w:ascii="Arial" w:hAnsi="Arial" w:cs="Arial"/>
                <w:b w:val="0"/>
                <w:sz w:val="22"/>
                <w:szCs w:val="22"/>
              </w:rPr>
              <w:t>m</w:t>
            </w:r>
            <w:r w:rsidRPr="005178E5">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459BDCC8" w14:textId="77777777" w:rsidR="00B735BB" w:rsidRPr="005178E5" w:rsidRDefault="00B735BB" w:rsidP="00B735BB">
            <w:pPr>
              <w:pStyle w:val="ListParagraph"/>
              <w:ind w:left="33"/>
              <w:rPr>
                <w:rFonts w:cs="Arial"/>
                <w:szCs w:val="22"/>
                <w:lang w:val="en-US"/>
              </w:rPr>
            </w:pPr>
            <w:r w:rsidRPr="005178E5">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771C2B2" w14:textId="77777777" w:rsidR="00FB2627" w:rsidRPr="005178E5" w:rsidRDefault="00FB2627" w:rsidP="00B735BB">
            <w:pPr>
              <w:pStyle w:val="ListParagraph"/>
              <w:ind w:left="33"/>
              <w:rPr>
                <w:rFonts w:cs="Arial"/>
                <w:szCs w:val="22"/>
                <w:lang w:val="en-US"/>
              </w:rPr>
            </w:pPr>
            <w:r w:rsidRPr="005178E5">
              <w:rPr>
                <w:rFonts w:cs="Arial"/>
                <w:szCs w:val="22"/>
                <w:lang w:val="en-US"/>
              </w:rPr>
              <w:t xml:space="preserve">At the Royal Devon, we are committed to reducing our carbon emissions and </w:t>
            </w:r>
            <w:r w:rsidR="004423BA" w:rsidRPr="005178E5">
              <w:rPr>
                <w:rFonts w:cs="Arial"/>
                <w:szCs w:val="22"/>
                <w:lang w:val="en-US"/>
              </w:rPr>
              <w:t>minimizing</w:t>
            </w:r>
            <w:r w:rsidRPr="005178E5">
              <w:rPr>
                <w:rFonts w:cs="Arial"/>
                <w:szCs w:val="22"/>
                <w:lang w:val="en-US"/>
              </w:rPr>
              <w:t xml:space="preserve"> the impact of healthcare on the environment, as outlined in our Green Plan available on our website. We actively promote sustainable practices and encourage colleagues to explore and implement greener ways of working within their roles.</w:t>
            </w:r>
          </w:p>
          <w:p w14:paraId="3246D891" w14:textId="77777777" w:rsidR="002B7A29" w:rsidRPr="005178E5" w:rsidRDefault="002B7A29" w:rsidP="006E625E">
            <w:pPr>
              <w:rPr>
                <w:rFonts w:ascii="Arial" w:hAnsi="Arial" w:cs="Arial"/>
              </w:rPr>
            </w:pPr>
          </w:p>
        </w:tc>
      </w:tr>
    </w:tbl>
    <w:p w14:paraId="0797B770" w14:textId="77777777" w:rsidR="003B43F4" w:rsidRPr="00FB2627" w:rsidRDefault="003B43F4" w:rsidP="00F607B2">
      <w:pPr>
        <w:spacing w:after="0" w:line="240" w:lineRule="auto"/>
        <w:jc w:val="both"/>
        <w:rPr>
          <w:rFonts w:ascii="Arial" w:hAnsi="Arial" w:cs="Arial"/>
        </w:rPr>
      </w:pPr>
    </w:p>
    <w:p w14:paraId="62650A0B" w14:textId="77777777" w:rsidR="008F7D36" w:rsidRPr="00FB2627" w:rsidRDefault="008F7D36" w:rsidP="008F7D36">
      <w:pPr>
        <w:spacing w:after="0" w:line="240" w:lineRule="auto"/>
        <w:ind w:left="-567" w:right="-472"/>
        <w:jc w:val="center"/>
        <w:rPr>
          <w:rFonts w:ascii="Arial" w:hAnsi="Arial" w:cs="Arial"/>
          <w:sz w:val="40"/>
        </w:rPr>
      </w:pPr>
      <w:r w:rsidRPr="00FB2627">
        <w:rPr>
          <w:rFonts w:ascii="Arial" w:hAnsi="Arial" w:cs="Arial"/>
          <w:sz w:val="40"/>
        </w:rPr>
        <w:t>PERSON SPECIFICATION</w:t>
      </w:r>
    </w:p>
    <w:p w14:paraId="593F3757" w14:textId="77777777" w:rsidR="008F7D36" w:rsidRPr="00FB2627"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B2627" w14:paraId="04C7FEFA" w14:textId="77777777" w:rsidTr="008F7D36">
        <w:tc>
          <w:tcPr>
            <w:tcW w:w="1985" w:type="dxa"/>
          </w:tcPr>
          <w:p w14:paraId="693ADB4C" w14:textId="77777777" w:rsidR="008F7D36" w:rsidRPr="00FB2627" w:rsidRDefault="008F7D36" w:rsidP="008F7D36">
            <w:pPr>
              <w:jc w:val="both"/>
              <w:rPr>
                <w:rFonts w:ascii="Arial" w:hAnsi="Arial" w:cs="Arial"/>
                <w:b/>
              </w:rPr>
            </w:pPr>
            <w:r w:rsidRPr="00FB2627">
              <w:rPr>
                <w:rFonts w:ascii="Arial" w:hAnsi="Arial" w:cs="Arial"/>
                <w:b/>
              </w:rPr>
              <w:t>Job Title</w:t>
            </w:r>
          </w:p>
        </w:tc>
        <w:tc>
          <w:tcPr>
            <w:tcW w:w="8221" w:type="dxa"/>
          </w:tcPr>
          <w:p w14:paraId="11FBD285" w14:textId="77777777" w:rsidR="008F7D36" w:rsidRPr="00FB2627" w:rsidRDefault="00E813BE" w:rsidP="00AE0EC0">
            <w:pPr>
              <w:jc w:val="both"/>
              <w:rPr>
                <w:rFonts w:ascii="Arial" w:hAnsi="Arial" w:cs="Arial"/>
              </w:rPr>
            </w:pPr>
            <w:r>
              <w:rPr>
                <w:rFonts w:ascii="Arial" w:hAnsi="Arial" w:cs="Arial"/>
              </w:rPr>
              <w:t>Paediatric Respiratory &amp; Allergy Nurse Specialist</w:t>
            </w:r>
          </w:p>
        </w:tc>
      </w:tr>
    </w:tbl>
    <w:p w14:paraId="078D7B50" w14:textId="77777777" w:rsidR="008F7D36" w:rsidRPr="00FB2627" w:rsidRDefault="008F7D36" w:rsidP="00F607B2">
      <w:pPr>
        <w:spacing w:after="0" w:line="240" w:lineRule="auto"/>
        <w:jc w:val="both"/>
        <w:rPr>
          <w:rFonts w:ascii="Arial" w:hAnsi="Arial" w:cs="Arial"/>
        </w:rPr>
      </w:pPr>
    </w:p>
    <w:p w14:paraId="59C07245" w14:textId="77777777" w:rsidR="001D2D93" w:rsidRPr="00FB2627" w:rsidRDefault="001D2D93" w:rsidP="00DF2EEB">
      <w:pPr>
        <w:spacing w:after="0" w:line="240" w:lineRule="auto"/>
        <w:jc w:val="both"/>
        <w:rPr>
          <w:rFonts w:ascii="Arial" w:hAnsi="Arial" w:cs="Arial"/>
          <w:color w:val="FF0000"/>
        </w:rPr>
      </w:pPr>
      <w:bookmarkStart w:id="0" w:name="_GoBack"/>
      <w:bookmarkEnd w:id="0"/>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5178E5" w14:paraId="6C2526C2" w14:textId="77777777" w:rsidTr="008F7D36">
        <w:tc>
          <w:tcPr>
            <w:tcW w:w="7641" w:type="dxa"/>
            <w:shd w:val="clear" w:color="auto" w:fill="002060"/>
          </w:tcPr>
          <w:p w14:paraId="46ECA279" w14:textId="77777777" w:rsidR="001D2D93" w:rsidRPr="005178E5" w:rsidRDefault="001D2D93" w:rsidP="00884334">
            <w:pPr>
              <w:jc w:val="both"/>
              <w:rPr>
                <w:rFonts w:ascii="Arial" w:hAnsi="Arial" w:cs="Arial"/>
                <w:b/>
              </w:rPr>
            </w:pPr>
            <w:r w:rsidRPr="005178E5">
              <w:rPr>
                <w:rFonts w:ascii="Arial" w:hAnsi="Arial" w:cs="Arial"/>
                <w:b/>
              </w:rPr>
              <w:t>Requirements</w:t>
            </w:r>
          </w:p>
        </w:tc>
        <w:tc>
          <w:tcPr>
            <w:tcW w:w="1398" w:type="dxa"/>
            <w:shd w:val="clear" w:color="auto" w:fill="002060"/>
          </w:tcPr>
          <w:p w14:paraId="7F21DAE3" w14:textId="77777777" w:rsidR="001D2D93" w:rsidRPr="005178E5" w:rsidRDefault="001D2D93" w:rsidP="00884334">
            <w:pPr>
              <w:jc w:val="both"/>
              <w:rPr>
                <w:rFonts w:ascii="Arial" w:hAnsi="Arial" w:cs="Arial"/>
                <w:b/>
              </w:rPr>
            </w:pPr>
            <w:r w:rsidRPr="005178E5">
              <w:rPr>
                <w:rFonts w:ascii="Arial" w:hAnsi="Arial" w:cs="Arial"/>
                <w:b/>
              </w:rPr>
              <w:t>Essential</w:t>
            </w:r>
          </w:p>
        </w:tc>
        <w:tc>
          <w:tcPr>
            <w:tcW w:w="1275" w:type="dxa"/>
            <w:shd w:val="clear" w:color="auto" w:fill="002060"/>
          </w:tcPr>
          <w:p w14:paraId="50D73BFD" w14:textId="77777777" w:rsidR="001D2D93" w:rsidRPr="005178E5" w:rsidRDefault="001D2D93" w:rsidP="00884334">
            <w:pPr>
              <w:jc w:val="both"/>
              <w:rPr>
                <w:rFonts w:ascii="Arial" w:hAnsi="Arial" w:cs="Arial"/>
                <w:b/>
              </w:rPr>
            </w:pPr>
            <w:r w:rsidRPr="005178E5">
              <w:rPr>
                <w:rFonts w:ascii="Arial" w:hAnsi="Arial" w:cs="Arial"/>
                <w:b/>
              </w:rPr>
              <w:t>Desirable</w:t>
            </w:r>
          </w:p>
        </w:tc>
      </w:tr>
      <w:tr w:rsidR="002C702B" w:rsidRPr="005178E5" w14:paraId="4965DA14" w14:textId="77777777" w:rsidTr="008F7D36">
        <w:tc>
          <w:tcPr>
            <w:tcW w:w="7641" w:type="dxa"/>
          </w:tcPr>
          <w:p w14:paraId="684CD61D" w14:textId="77777777" w:rsidR="002C702B" w:rsidRDefault="002C702B" w:rsidP="002C702B">
            <w:pPr>
              <w:jc w:val="both"/>
              <w:rPr>
                <w:rFonts w:ascii="Arial" w:hAnsi="Arial" w:cs="Arial"/>
                <w:b/>
              </w:rPr>
            </w:pPr>
            <w:r w:rsidRPr="005178E5">
              <w:rPr>
                <w:rFonts w:ascii="Arial" w:hAnsi="Arial" w:cs="Arial"/>
                <w:b/>
              </w:rPr>
              <w:t>QUALIFICATION/ SPECIAL TRAINING</w:t>
            </w:r>
          </w:p>
          <w:p w14:paraId="66BEF744" w14:textId="77777777" w:rsidR="003F0156" w:rsidRDefault="003F0156" w:rsidP="002C702B">
            <w:pPr>
              <w:jc w:val="both"/>
              <w:rPr>
                <w:rFonts w:ascii="Arial" w:hAnsi="Arial" w:cs="Arial"/>
                <w:b/>
              </w:rPr>
            </w:pPr>
          </w:p>
          <w:p w14:paraId="4720D8A6" w14:textId="77777777" w:rsidR="00972E17" w:rsidRDefault="00972E17" w:rsidP="00972E17">
            <w:pPr>
              <w:rPr>
                <w:rFonts w:ascii="Arial" w:hAnsi="Arial" w:cs="Arial"/>
              </w:rPr>
            </w:pPr>
            <w:r w:rsidRPr="005178E5">
              <w:rPr>
                <w:rFonts w:ascii="Arial" w:hAnsi="Arial" w:cs="Arial"/>
              </w:rPr>
              <w:t>RSCN / RN (Child)</w:t>
            </w:r>
          </w:p>
          <w:p w14:paraId="52243630" w14:textId="77777777" w:rsidR="003F0156" w:rsidRDefault="003F0156" w:rsidP="002C702B">
            <w:pPr>
              <w:jc w:val="both"/>
              <w:rPr>
                <w:rFonts w:ascii="Arial" w:hAnsi="Arial" w:cs="Arial"/>
                <w:b/>
              </w:rPr>
            </w:pPr>
          </w:p>
          <w:p w14:paraId="523FC021" w14:textId="77777777" w:rsidR="003F0156" w:rsidRDefault="003F0156" w:rsidP="002C702B">
            <w:pPr>
              <w:jc w:val="both"/>
              <w:rPr>
                <w:rFonts w:ascii="Arial" w:hAnsi="Arial" w:cs="Arial"/>
                <w:b/>
              </w:rPr>
            </w:pPr>
            <w:r>
              <w:t>Evidence of post registration CPD/ Post registration qualification in Paediatric Respiratory</w:t>
            </w:r>
            <w:r w:rsidR="00972E17">
              <w:t>/ Allergy</w:t>
            </w:r>
            <w:r>
              <w:t xml:space="preserve"> care or professional knowledge supplemented by specialist experience and short courses to degree leve</w:t>
            </w:r>
            <w:r w:rsidR="00972E17">
              <w:t>l</w:t>
            </w:r>
          </w:p>
          <w:p w14:paraId="72BA9305" w14:textId="77777777" w:rsidR="003F0156" w:rsidRDefault="003F0156" w:rsidP="002C702B">
            <w:pPr>
              <w:jc w:val="both"/>
              <w:rPr>
                <w:rFonts w:ascii="Arial" w:hAnsi="Arial" w:cs="Arial"/>
                <w:b/>
              </w:rPr>
            </w:pPr>
          </w:p>
          <w:p w14:paraId="7AA70945" w14:textId="49845A4B" w:rsidR="003F0156" w:rsidRDefault="00972E17" w:rsidP="002C702B">
            <w:pPr>
              <w:jc w:val="both"/>
            </w:pPr>
            <w:r>
              <w:t>Willingness to undertake training and education to support the role of Nonmedical prescriber.</w:t>
            </w:r>
          </w:p>
          <w:p w14:paraId="7588B886" w14:textId="191BDF3F" w:rsidR="00104AF9" w:rsidRDefault="00104AF9" w:rsidP="002C702B">
            <w:pPr>
              <w:jc w:val="both"/>
              <w:rPr>
                <w:rFonts w:ascii="Arial" w:hAnsi="Arial" w:cs="Arial"/>
                <w:b/>
              </w:rPr>
            </w:pPr>
          </w:p>
          <w:p w14:paraId="5D504362" w14:textId="5A8DC0D2" w:rsidR="00104AF9" w:rsidRPr="00104AF9" w:rsidRDefault="00104AF9" w:rsidP="002C702B">
            <w:pPr>
              <w:jc w:val="both"/>
              <w:rPr>
                <w:rFonts w:ascii="Arial" w:hAnsi="Arial" w:cs="Arial"/>
              </w:rPr>
            </w:pPr>
            <w:r>
              <w:rPr>
                <w:rFonts w:ascii="Arial" w:hAnsi="Arial" w:cs="Arial"/>
              </w:rPr>
              <w:t>Evidence of a Post-Graduate Degree or equivalent experience</w:t>
            </w:r>
          </w:p>
          <w:p w14:paraId="751B8FFA" w14:textId="77777777" w:rsidR="003F0156" w:rsidRPr="005178E5" w:rsidRDefault="003F0156" w:rsidP="002C702B">
            <w:pPr>
              <w:rPr>
                <w:rFonts w:ascii="Arial" w:hAnsi="Arial" w:cs="Arial"/>
              </w:rPr>
            </w:pPr>
          </w:p>
          <w:p w14:paraId="3D6F6A06" w14:textId="77777777" w:rsidR="002C702B" w:rsidRPr="005178E5" w:rsidRDefault="002C702B" w:rsidP="002C702B">
            <w:pPr>
              <w:rPr>
                <w:rFonts w:ascii="Arial" w:hAnsi="Arial" w:cs="Arial"/>
              </w:rPr>
            </w:pPr>
            <w:r w:rsidRPr="005178E5">
              <w:rPr>
                <w:rFonts w:ascii="Arial" w:hAnsi="Arial" w:cs="Arial"/>
              </w:rPr>
              <w:t>Teaching Certificate or equivalent experience</w:t>
            </w:r>
          </w:p>
          <w:p w14:paraId="764339EC" w14:textId="77777777" w:rsidR="002C702B" w:rsidRPr="005178E5" w:rsidRDefault="002C702B" w:rsidP="002C702B">
            <w:pPr>
              <w:rPr>
                <w:rFonts w:ascii="Arial" w:hAnsi="Arial" w:cs="Arial"/>
              </w:rPr>
            </w:pPr>
            <w:r w:rsidRPr="005178E5">
              <w:rPr>
                <w:rFonts w:ascii="Arial" w:hAnsi="Arial" w:cs="Arial"/>
              </w:rPr>
              <w:t>PLS certified</w:t>
            </w:r>
          </w:p>
          <w:p w14:paraId="0C121975" w14:textId="77777777" w:rsidR="00FC70C0" w:rsidRPr="005178E5" w:rsidRDefault="00FC70C0" w:rsidP="002C702B">
            <w:pPr>
              <w:jc w:val="both"/>
              <w:rPr>
                <w:rFonts w:ascii="Arial" w:hAnsi="Arial" w:cs="Arial"/>
                <w:color w:val="FF0000"/>
              </w:rPr>
            </w:pPr>
            <w:r w:rsidRPr="005178E5">
              <w:rPr>
                <w:rFonts w:ascii="Arial" w:hAnsi="Arial" w:cs="Arial"/>
              </w:rPr>
              <w:t>Paediatric Immunisation Training</w:t>
            </w:r>
          </w:p>
        </w:tc>
        <w:tc>
          <w:tcPr>
            <w:tcW w:w="1398" w:type="dxa"/>
          </w:tcPr>
          <w:p w14:paraId="2D6767C2" w14:textId="77777777" w:rsidR="002C702B" w:rsidRPr="005178E5" w:rsidRDefault="002C702B" w:rsidP="002C702B">
            <w:pPr>
              <w:jc w:val="center"/>
              <w:rPr>
                <w:rFonts w:ascii="Arial" w:hAnsi="Arial" w:cs="Arial"/>
                <w:b/>
                <w:bCs/>
              </w:rPr>
            </w:pPr>
          </w:p>
          <w:p w14:paraId="7304578A" w14:textId="77777777" w:rsidR="002C702B" w:rsidRPr="005178E5" w:rsidRDefault="002C702B" w:rsidP="002C702B">
            <w:pPr>
              <w:tabs>
                <w:tab w:val="left" w:pos="720"/>
              </w:tabs>
              <w:jc w:val="center"/>
              <w:rPr>
                <w:rFonts w:ascii="Arial" w:hAnsi="Arial" w:cs="Arial"/>
                <w:b/>
              </w:rPr>
            </w:pPr>
          </w:p>
          <w:p w14:paraId="089F2FB7" w14:textId="77777777" w:rsidR="002C702B" w:rsidRPr="005178E5" w:rsidRDefault="002C702B" w:rsidP="002C702B">
            <w:pPr>
              <w:jc w:val="center"/>
              <w:rPr>
                <w:rFonts w:ascii="Arial" w:hAnsi="Arial" w:cs="Arial"/>
                <w:b/>
              </w:rPr>
            </w:pPr>
            <w:r w:rsidRPr="005178E5">
              <w:rPr>
                <w:rFonts w:ascii="Arial" w:hAnsi="Arial" w:cs="Arial"/>
                <w:b/>
              </w:rPr>
              <w:t>E</w:t>
            </w:r>
          </w:p>
          <w:p w14:paraId="5DF62638" w14:textId="77777777" w:rsidR="002C702B" w:rsidRPr="005178E5" w:rsidRDefault="002C702B" w:rsidP="002C702B">
            <w:pPr>
              <w:jc w:val="center"/>
              <w:rPr>
                <w:rFonts w:ascii="Arial" w:hAnsi="Arial" w:cs="Arial"/>
                <w:b/>
              </w:rPr>
            </w:pPr>
          </w:p>
          <w:p w14:paraId="472508A9" w14:textId="77777777" w:rsidR="002C702B" w:rsidRDefault="002C702B" w:rsidP="002C702B">
            <w:pPr>
              <w:jc w:val="center"/>
              <w:rPr>
                <w:rFonts w:ascii="Arial" w:hAnsi="Arial" w:cs="Arial"/>
                <w:b/>
              </w:rPr>
            </w:pPr>
          </w:p>
          <w:p w14:paraId="72CA1ED2" w14:textId="77777777" w:rsidR="00972E17" w:rsidRDefault="00972E17" w:rsidP="002C702B">
            <w:pPr>
              <w:jc w:val="center"/>
              <w:rPr>
                <w:rFonts w:ascii="Arial" w:hAnsi="Arial" w:cs="Arial"/>
                <w:b/>
              </w:rPr>
            </w:pPr>
          </w:p>
          <w:p w14:paraId="4F0D5FEA" w14:textId="77777777" w:rsidR="00972E17" w:rsidRDefault="00972E17" w:rsidP="002C702B">
            <w:pPr>
              <w:jc w:val="center"/>
              <w:rPr>
                <w:rFonts w:ascii="Arial" w:hAnsi="Arial" w:cs="Arial"/>
                <w:b/>
              </w:rPr>
            </w:pPr>
          </w:p>
          <w:p w14:paraId="4F257723" w14:textId="77777777" w:rsidR="00972E17" w:rsidRDefault="00972E17" w:rsidP="002C702B">
            <w:pPr>
              <w:jc w:val="center"/>
              <w:rPr>
                <w:rFonts w:ascii="Arial" w:hAnsi="Arial" w:cs="Arial"/>
                <w:b/>
              </w:rPr>
            </w:pPr>
          </w:p>
          <w:p w14:paraId="6B585F77" w14:textId="77777777" w:rsidR="00972E17" w:rsidRDefault="00972E17" w:rsidP="002C702B">
            <w:pPr>
              <w:jc w:val="center"/>
              <w:rPr>
                <w:rFonts w:ascii="Arial" w:hAnsi="Arial" w:cs="Arial"/>
                <w:b/>
              </w:rPr>
            </w:pPr>
          </w:p>
          <w:p w14:paraId="38534BB2" w14:textId="77777777" w:rsidR="00972E17" w:rsidRDefault="00972E17" w:rsidP="002C702B">
            <w:pPr>
              <w:jc w:val="center"/>
              <w:rPr>
                <w:rFonts w:ascii="Arial" w:hAnsi="Arial" w:cs="Arial"/>
                <w:b/>
              </w:rPr>
            </w:pPr>
          </w:p>
          <w:p w14:paraId="6E8BC20E" w14:textId="77777777" w:rsidR="00972E17" w:rsidRDefault="00972E17" w:rsidP="002C702B">
            <w:pPr>
              <w:jc w:val="center"/>
              <w:rPr>
                <w:rFonts w:ascii="Arial" w:hAnsi="Arial" w:cs="Arial"/>
                <w:b/>
              </w:rPr>
            </w:pPr>
          </w:p>
          <w:p w14:paraId="0F82C0BB" w14:textId="5FF02B8C" w:rsidR="00104AF9" w:rsidRDefault="00104AF9" w:rsidP="002C702B">
            <w:pPr>
              <w:jc w:val="center"/>
              <w:rPr>
                <w:rFonts w:ascii="Arial" w:hAnsi="Arial" w:cs="Arial"/>
                <w:b/>
              </w:rPr>
            </w:pPr>
            <w:r>
              <w:rPr>
                <w:rFonts w:ascii="Arial" w:hAnsi="Arial" w:cs="Arial"/>
                <w:b/>
              </w:rPr>
              <w:t>E</w:t>
            </w:r>
          </w:p>
          <w:p w14:paraId="7B30B285" w14:textId="77777777" w:rsidR="00104AF9" w:rsidRDefault="00104AF9" w:rsidP="002C702B">
            <w:pPr>
              <w:jc w:val="center"/>
              <w:rPr>
                <w:rFonts w:ascii="Arial" w:hAnsi="Arial" w:cs="Arial"/>
                <w:b/>
              </w:rPr>
            </w:pPr>
          </w:p>
          <w:p w14:paraId="02A07D7D" w14:textId="67B9DA14" w:rsidR="00972E17" w:rsidRDefault="00104AF9" w:rsidP="00104AF9">
            <w:pPr>
              <w:rPr>
                <w:rFonts w:ascii="Arial" w:hAnsi="Arial" w:cs="Arial"/>
                <w:b/>
              </w:rPr>
            </w:pPr>
            <w:r>
              <w:rPr>
                <w:rFonts w:ascii="Arial" w:hAnsi="Arial" w:cs="Arial"/>
                <w:b/>
              </w:rPr>
              <w:t xml:space="preserve">        </w:t>
            </w:r>
            <w:r w:rsidR="00972E17">
              <w:rPr>
                <w:rFonts w:ascii="Arial" w:hAnsi="Arial" w:cs="Arial"/>
                <w:b/>
              </w:rPr>
              <w:t>E</w:t>
            </w:r>
          </w:p>
          <w:p w14:paraId="61FAD530" w14:textId="77777777" w:rsidR="00972E17" w:rsidRDefault="00972E17" w:rsidP="002C702B">
            <w:pPr>
              <w:jc w:val="center"/>
              <w:rPr>
                <w:rFonts w:ascii="Arial" w:hAnsi="Arial" w:cs="Arial"/>
                <w:b/>
              </w:rPr>
            </w:pPr>
          </w:p>
          <w:p w14:paraId="6ED175CB" w14:textId="77777777" w:rsidR="00972E17" w:rsidRDefault="00972E17" w:rsidP="002C702B">
            <w:pPr>
              <w:jc w:val="center"/>
              <w:rPr>
                <w:rFonts w:ascii="Arial" w:hAnsi="Arial" w:cs="Arial"/>
                <w:b/>
              </w:rPr>
            </w:pPr>
            <w:r>
              <w:rPr>
                <w:rFonts w:ascii="Arial" w:hAnsi="Arial" w:cs="Arial"/>
                <w:b/>
              </w:rPr>
              <w:t>E</w:t>
            </w:r>
          </w:p>
          <w:p w14:paraId="74A0D80A" w14:textId="77777777" w:rsidR="00972E17" w:rsidRPr="005178E5" w:rsidRDefault="00972E17" w:rsidP="002C702B">
            <w:pPr>
              <w:jc w:val="center"/>
              <w:rPr>
                <w:rFonts w:ascii="Arial" w:hAnsi="Arial" w:cs="Arial"/>
                <w:b/>
              </w:rPr>
            </w:pPr>
          </w:p>
        </w:tc>
        <w:tc>
          <w:tcPr>
            <w:tcW w:w="1275" w:type="dxa"/>
          </w:tcPr>
          <w:p w14:paraId="598CFC08" w14:textId="77777777" w:rsidR="002C702B" w:rsidRPr="005178E5" w:rsidRDefault="002C702B" w:rsidP="002C702B">
            <w:pPr>
              <w:tabs>
                <w:tab w:val="left" w:pos="720"/>
              </w:tabs>
              <w:jc w:val="center"/>
              <w:rPr>
                <w:rFonts w:ascii="Arial" w:hAnsi="Arial" w:cs="Arial"/>
                <w:b/>
              </w:rPr>
            </w:pPr>
          </w:p>
          <w:p w14:paraId="10AD9740" w14:textId="77777777" w:rsidR="002C702B" w:rsidRPr="005178E5" w:rsidRDefault="002C702B" w:rsidP="002C702B">
            <w:pPr>
              <w:tabs>
                <w:tab w:val="left" w:pos="720"/>
              </w:tabs>
              <w:jc w:val="center"/>
              <w:rPr>
                <w:rFonts w:ascii="Arial" w:hAnsi="Arial" w:cs="Arial"/>
                <w:b/>
              </w:rPr>
            </w:pPr>
          </w:p>
          <w:p w14:paraId="6E902BA4" w14:textId="77777777" w:rsidR="002C702B" w:rsidRPr="005178E5" w:rsidRDefault="002C702B" w:rsidP="002C702B">
            <w:pPr>
              <w:tabs>
                <w:tab w:val="left" w:pos="720"/>
              </w:tabs>
              <w:jc w:val="center"/>
              <w:rPr>
                <w:rFonts w:ascii="Arial" w:hAnsi="Arial" w:cs="Arial"/>
                <w:b/>
              </w:rPr>
            </w:pPr>
          </w:p>
          <w:p w14:paraId="2BE73807" w14:textId="77777777" w:rsidR="002C702B" w:rsidRPr="005178E5" w:rsidRDefault="002C702B" w:rsidP="002C702B">
            <w:pPr>
              <w:tabs>
                <w:tab w:val="left" w:pos="720"/>
              </w:tabs>
              <w:jc w:val="center"/>
              <w:rPr>
                <w:rFonts w:ascii="Arial" w:hAnsi="Arial" w:cs="Arial"/>
                <w:b/>
              </w:rPr>
            </w:pPr>
          </w:p>
          <w:p w14:paraId="605D2B59" w14:textId="77777777" w:rsidR="002C702B" w:rsidRPr="005178E5" w:rsidRDefault="002C702B" w:rsidP="002C702B">
            <w:pPr>
              <w:tabs>
                <w:tab w:val="left" w:pos="720"/>
              </w:tabs>
              <w:jc w:val="center"/>
              <w:rPr>
                <w:rFonts w:ascii="Arial" w:hAnsi="Arial" w:cs="Arial"/>
                <w:b/>
              </w:rPr>
            </w:pPr>
            <w:r w:rsidRPr="005178E5">
              <w:rPr>
                <w:rFonts w:ascii="Arial" w:hAnsi="Arial" w:cs="Arial"/>
                <w:b/>
              </w:rPr>
              <w:t>D</w:t>
            </w:r>
          </w:p>
          <w:p w14:paraId="7154E81F" w14:textId="77777777" w:rsidR="00FC70C0" w:rsidRDefault="00FC70C0" w:rsidP="002C702B">
            <w:pPr>
              <w:tabs>
                <w:tab w:val="left" w:pos="720"/>
              </w:tabs>
              <w:jc w:val="center"/>
              <w:rPr>
                <w:rFonts w:ascii="Arial" w:hAnsi="Arial" w:cs="Arial"/>
                <w:b/>
              </w:rPr>
            </w:pPr>
          </w:p>
          <w:p w14:paraId="6159D197" w14:textId="77777777" w:rsidR="00972E17" w:rsidRDefault="00972E17" w:rsidP="002C702B">
            <w:pPr>
              <w:tabs>
                <w:tab w:val="left" w:pos="720"/>
              </w:tabs>
              <w:jc w:val="center"/>
              <w:rPr>
                <w:rFonts w:ascii="Arial" w:hAnsi="Arial" w:cs="Arial"/>
                <w:b/>
              </w:rPr>
            </w:pPr>
          </w:p>
          <w:p w14:paraId="4DCA7016" w14:textId="77777777" w:rsidR="00972E17" w:rsidRDefault="00972E17" w:rsidP="002C702B">
            <w:pPr>
              <w:tabs>
                <w:tab w:val="left" w:pos="720"/>
              </w:tabs>
              <w:jc w:val="center"/>
              <w:rPr>
                <w:rFonts w:ascii="Arial" w:hAnsi="Arial" w:cs="Arial"/>
                <w:b/>
              </w:rPr>
            </w:pPr>
          </w:p>
          <w:p w14:paraId="6A3ADAD9" w14:textId="77777777" w:rsidR="00972E17" w:rsidRDefault="00972E17" w:rsidP="002C702B">
            <w:pPr>
              <w:tabs>
                <w:tab w:val="left" w:pos="720"/>
              </w:tabs>
              <w:jc w:val="center"/>
              <w:rPr>
                <w:rFonts w:ascii="Arial" w:hAnsi="Arial" w:cs="Arial"/>
                <w:b/>
              </w:rPr>
            </w:pPr>
            <w:r>
              <w:rPr>
                <w:rFonts w:ascii="Arial" w:hAnsi="Arial" w:cs="Arial"/>
                <w:b/>
              </w:rPr>
              <w:t>D</w:t>
            </w:r>
          </w:p>
          <w:p w14:paraId="6EEAB562" w14:textId="77777777" w:rsidR="00972E17" w:rsidRDefault="00972E17" w:rsidP="002C702B">
            <w:pPr>
              <w:tabs>
                <w:tab w:val="left" w:pos="720"/>
              </w:tabs>
              <w:jc w:val="center"/>
              <w:rPr>
                <w:rFonts w:ascii="Arial" w:hAnsi="Arial" w:cs="Arial"/>
                <w:b/>
              </w:rPr>
            </w:pPr>
          </w:p>
          <w:p w14:paraId="3D3D68C9" w14:textId="77777777" w:rsidR="00BE2EB7" w:rsidRDefault="00BE2EB7" w:rsidP="002C702B">
            <w:pPr>
              <w:tabs>
                <w:tab w:val="left" w:pos="720"/>
              </w:tabs>
              <w:jc w:val="center"/>
              <w:rPr>
                <w:rFonts w:ascii="Arial" w:hAnsi="Arial" w:cs="Arial"/>
                <w:b/>
              </w:rPr>
            </w:pPr>
          </w:p>
          <w:p w14:paraId="77E9CE58" w14:textId="77777777" w:rsidR="00BE2EB7" w:rsidRDefault="00BE2EB7" w:rsidP="002C702B">
            <w:pPr>
              <w:tabs>
                <w:tab w:val="left" w:pos="720"/>
              </w:tabs>
              <w:jc w:val="center"/>
              <w:rPr>
                <w:rFonts w:ascii="Arial" w:hAnsi="Arial" w:cs="Arial"/>
                <w:b/>
              </w:rPr>
            </w:pPr>
          </w:p>
          <w:p w14:paraId="5F9DF250" w14:textId="77777777" w:rsidR="00BE2EB7" w:rsidRPr="005178E5" w:rsidRDefault="00BE2EB7" w:rsidP="002C702B">
            <w:pPr>
              <w:tabs>
                <w:tab w:val="left" w:pos="720"/>
              </w:tabs>
              <w:jc w:val="center"/>
              <w:rPr>
                <w:rFonts w:ascii="Arial" w:hAnsi="Arial" w:cs="Arial"/>
                <w:b/>
              </w:rPr>
            </w:pPr>
            <w:r>
              <w:rPr>
                <w:rFonts w:ascii="Arial" w:hAnsi="Arial" w:cs="Arial"/>
                <w:b/>
              </w:rPr>
              <w:t>D</w:t>
            </w:r>
          </w:p>
        </w:tc>
      </w:tr>
      <w:tr w:rsidR="002C702B" w:rsidRPr="005178E5" w14:paraId="638F99BF" w14:textId="77777777" w:rsidTr="008F7D36">
        <w:tc>
          <w:tcPr>
            <w:tcW w:w="7641" w:type="dxa"/>
          </w:tcPr>
          <w:p w14:paraId="636C0422" w14:textId="77777777" w:rsidR="002C702B" w:rsidRPr="005178E5" w:rsidRDefault="002C702B" w:rsidP="002C702B">
            <w:pPr>
              <w:jc w:val="both"/>
              <w:rPr>
                <w:rFonts w:ascii="Arial" w:hAnsi="Arial" w:cs="Arial"/>
                <w:b/>
              </w:rPr>
            </w:pPr>
            <w:r w:rsidRPr="005178E5">
              <w:rPr>
                <w:rFonts w:ascii="Arial" w:hAnsi="Arial" w:cs="Arial"/>
                <w:b/>
              </w:rPr>
              <w:t>KNOWLEDGE/SKILLS</w:t>
            </w:r>
          </w:p>
          <w:p w14:paraId="41E78882" w14:textId="77777777" w:rsidR="002C702B" w:rsidRPr="005178E5" w:rsidRDefault="002C702B" w:rsidP="002C702B">
            <w:pPr>
              <w:rPr>
                <w:rFonts w:ascii="Arial" w:hAnsi="Arial" w:cs="Arial"/>
              </w:rPr>
            </w:pPr>
            <w:r w:rsidRPr="005178E5">
              <w:rPr>
                <w:rFonts w:ascii="Arial" w:hAnsi="Arial" w:cs="Arial"/>
              </w:rPr>
              <w:t>Evidence of a sound specialist knowledge base of respiratory &amp; allergic conditions and the impact on the child and their family</w:t>
            </w:r>
          </w:p>
          <w:p w14:paraId="6A6CBC3D" w14:textId="77777777" w:rsidR="002C702B" w:rsidRPr="005178E5" w:rsidRDefault="002C702B" w:rsidP="002C702B">
            <w:pPr>
              <w:rPr>
                <w:rFonts w:ascii="Arial" w:hAnsi="Arial" w:cs="Arial"/>
              </w:rPr>
            </w:pPr>
            <w:r w:rsidRPr="005178E5">
              <w:rPr>
                <w:rFonts w:ascii="Arial" w:hAnsi="Arial" w:cs="Arial"/>
              </w:rPr>
              <w:t>Effective communication skills.</w:t>
            </w:r>
          </w:p>
          <w:p w14:paraId="687E6845" w14:textId="77777777" w:rsidR="002C702B" w:rsidRPr="005178E5" w:rsidRDefault="002C702B" w:rsidP="002C702B">
            <w:pPr>
              <w:rPr>
                <w:rFonts w:ascii="Arial" w:hAnsi="Arial" w:cs="Arial"/>
              </w:rPr>
            </w:pPr>
            <w:r w:rsidRPr="005178E5">
              <w:rPr>
                <w:rFonts w:ascii="Arial" w:hAnsi="Arial" w:cs="Arial"/>
              </w:rPr>
              <w:t>Knowledge of interagency working to ensure optimum service to child and family</w:t>
            </w:r>
          </w:p>
          <w:p w14:paraId="5472FF6C" w14:textId="77777777" w:rsidR="002C702B" w:rsidRPr="005178E5" w:rsidRDefault="002C702B" w:rsidP="002C702B">
            <w:pPr>
              <w:rPr>
                <w:rFonts w:ascii="Arial" w:hAnsi="Arial" w:cs="Arial"/>
              </w:rPr>
            </w:pPr>
            <w:r w:rsidRPr="005178E5">
              <w:rPr>
                <w:rFonts w:ascii="Arial" w:hAnsi="Arial" w:cs="Arial"/>
              </w:rPr>
              <w:lastRenderedPageBreak/>
              <w:t>Teaching, mentoring, supervisory &amp; presentation skills.</w:t>
            </w:r>
          </w:p>
          <w:p w14:paraId="5ABDC2B3" w14:textId="77777777" w:rsidR="002C702B" w:rsidRPr="005178E5" w:rsidRDefault="002C702B" w:rsidP="002C702B">
            <w:pPr>
              <w:rPr>
                <w:rFonts w:ascii="Arial" w:hAnsi="Arial" w:cs="Arial"/>
              </w:rPr>
            </w:pPr>
            <w:r w:rsidRPr="005178E5">
              <w:rPr>
                <w:rFonts w:ascii="Arial" w:hAnsi="Arial" w:cs="Arial"/>
              </w:rPr>
              <w:t>Knowledge and skills to initiate and evaluate research-based practice.</w:t>
            </w:r>
          </w:p>
          <w:p w14:paraId="3CE33F85" w14:textId="77777777" w:rsidR="002C702B" w:rsidRPr="005178E5" w:rsidRDefault="002C702B" w:rsidP="002C702B">
            <w:pPr>
              <w:rPr>
                <w:rFonts w:ascii="Arial" w:hAnsi="Arial" w:cs="Arial"/>
              </w:rPr>
            </w:pPr>
            <w:r w:rsidRPr="005178E5">
              <w:rPr>
                <w:rFonts w:ascii="Arial" w:hAnsi="Arial" w:cs="Arial"/>
              </w:rPr>
              <w:t>Understanding of effective resource management</w:t>
            </w:r>
          </w:p>
          <w:p w14:paraId="750899C5" w14:textId="77777777" w:rsidR="002C702B" w:rsidRPr="005178E5" w:rsidRDefault="002C702B" w:rsidP="002C702B">
            <w:pPr>
              <w:jc w:val="both"/>
              <w:rPr>
                <w:rFonts w:ascii="Arial" w:hAnsi="Arial" w:cs="Arial"/>
                <w:color w:val="FF0000"/>
              </w:rPr>
            </w:pPr>
          </w:p>
        </w:tc>
        <w:tc>
          <w:tcPr>
            <w:tcW w:w="1398" w:type="dxa"/>
          </w:tcPr>
          <w:p w14:paraId="66000D34" w14:textId="77777777" w:rsidR="002C702B" w:rsidRPr="005178E5" w:rsidRDefault="002C702B" w:rsidP="002C702B">
            <w:pPr>
              <w:jc w:val="center"/>
              <w:rPr>
                <w:rFonts w:ascii="Arial" w:hAnsi="Arial" w:cs="Arial"/>
                <w:b/>
              </w:rPr>
            </w:pPr>
          </w:p>
          <w:p w14:paraId="2B0780CC" w14:textId="77777777" w:rsidR="002C702B" w:rsidRPr="005178E5" w:rsidRDefault="002C702B" w:rsidP="002C702B">
            <w:pPr>
              <w:jc w:val="center"/>
              <w:rPr>
                <w:rFonts w:ascii="Arial" w:hAnsi="Arial" w:cs="Arial"/>
                <w:b/>
              </w:rPr>
            </w:pPr>
            <w:r w:rsidRPr="005178E5">
              <w:rPr>
                <w:rFonts w:ascii="Arial" w:hAnsi="Arial" w:cs="Arial"/>
                <w:b/>
              </w:rPr>
              <w:t>E</w:t>
            </w:r>
          </w:p>
          <w:p w14:paraId="59E4E414" w14:textId="77777777" w:rsidR="002C702B" w:rsidRPr="005178E5" w:rsidRDefault="002C702B" w:rsidP="002C702B">
            <w:pPr>
              <w:jc w:val="center"/>
              <w:rPr>
                <w:rFonts w:ascii="Arial" w:hAnsi="Arial" w:cs="Arial"/>
                <w:b/>
              </w:rPr>
            </w:pPr>
            <w:r w:rsidRPr="005178E5">
              <w:rPr>
                <w:rFonts w:ascii="Arial" w:hAnsi="Arial" w:cs="Arial"/>
                <w:b/>
              </w:rPr>
              <w:t>E</w:t>
            </w:r>
          </w:p>
          <w:p w14:paraId="3D0EC887" w14:textId="77777777" w:rsidR="002C702B" w:rsidRPr="005178E5" w:rsidRDefault="002C702B" w:rsidP="002C702B">
            <w:pPr>
              <w:jc w:val="center"/>
              <w:rPr>
                <w:rFonts w:ascii="Arial" w:hAnsi="Arial" w:cs="Arial"/>
                <w:b/>
              </w:rPr>
            </w:pPr>
          </w:p>
          <w:p w14:paraId="7B2FC725" w14:textId="77777777" w:rsidR="002C702B" w:rsidRPr="005178E5" w:rsidRDefault="002C702B" w:rsidP="002C702B">
            <w:pPr>
              <w:jc w:val="center"/>
              <w:rPr>
                <w:rFonts w:ascii="Arial" w:hAnsi="Arial" w:cs="Arial"/>
                <w:b/>
              </w:rPr>
            </w:pPr>
            <w:r w:rsidRPr="005178E5">
              <w:rPr>
                <w:rFonts w:ascii="Arial" w:hAnsi="Arial" w:cs="Arial"/>
                <w:b/>
              </w:rPr>
              <w:t>E</w:t>
            </w:r>
          </w:p>
          <w:p w14:paraId="72F7CA0E" w14:textId="77777777" w:rsidR="002C702B" w:rsidRPr="005178E5" w:rsidRDefault="002C702B" w:rsidP="002C702B">
            <w:pPr>
              <w:jc w:val="center"/>
              <w:rPr>
                <w:rFonts w:ascii="Arial" w:hAnsi="Arial" w:cs="Arial"/>
                <w:b/>
              </w:rPr>
            </w:pPr>
            <w:r w:rsidRPr="005178E5">
              <w:rPr>
                <w:rFonts w:ascii="Arial" w:hAnsi="Arial" w:cs="Arial"/>
                <w:b/>
              </w:rPr>
              <w:t>E</w:t>
            </w:r>
          </w:p>
          <w:p w14:paraId="270F5F6B" w14:textId="77777777" w:rsidR="002C702B" w:rsidRPr="005178E5" w:rsidRDefault="002C702B" w:rsidP="002C702B">
            <w:pPr>
              <w:jc w:val="center"/>
              <w:rPr>
                <w:rFonts w:ascii="Arial" w:hAnsi="Arial" w:cs="Arial"/>
                <w:b/>
              </w:rPr>
            </w:pPr>
            <w:r w:rsidRPr="005178E5">
              <w:rPr>
                <w:rFonts w:ascii="Arial" w:hAnsi="Arial" w:cs="Arial"/>
                <w:b/>
              </w:rPr>
              <w:lastRenderedPageBreak/>
              <w:t>E</w:t>
            </w:r>
          </w:p>
          <w:p w14:paraId="13CC47BE" w14:textId="77777777" w:rsidR="002C702B" w:rsidRPr="005178E5" w:rsidRDefault="002C702B" w:rsidP="002C702B">
            <w:pPr>
              <w:jc w:val="center"/>
              <w:rPr>
                <w:rFonts w:ascii="Arial" w:hAnsi="Arial" w:cs="Arial"/>
                <w:b/>
              </w:rPr>
            </w:pPr>
            <w:r w:rsidRPr="005178E5">
              <w:rPr>
                <w:rFonts w:ascii="Arial" w:hAnsi="Arial" w:cs="Arial"/>
                <w:b/>
              </w:rPr>
              <w:t>E</w:t>
            </w:r>
          </w:p>
          <w:p w14:paraId="1EE8FC86" w14:textId="77777777" w:rsidR="002C702B" w:rsidRPr="005178E5" w:rsidRDefault="002C702B" w:rsidP="002C702B">
            <w:pPr>
              <w:jc w:val="both"/>
              <w:rPr>
                <w:rFonts w:ascii="Arial" w:hAnsi="Arial" w:cs="Arial"/>
              </w:rPr>
            </w:pPr>
            <w:r w:rsidRPr="005178E5">
              <w:rPr>
                <w:rFonts w:ascii="Arial" w:hAnsi="Arial" w:cs="Arial"/>
                <w:b/>
              </w:rPr>
              <w:t xml:space="preserve">        </w:t>
            </w:r>
          </w:p>
        </w:tc>
        <w:tc>
          <w:tcPr>
            <w:tcW w:w="1275" w:type="dxa"/>
          </w:tcPr>
          <w:p w14:paraId="6B2C5281" w14:textId="77777777" w:rsidR="002C702B" w:rsidRPr="005178E5" w:rsidRDefault="002C702B" w:rsidP="002C702B">
            <w:pPr>
              <w:jc w:val="both"/>
              <w:rPr>
                <w:rFonts w:ascii="Arial" w:hAnsi="Arial" w:cs="Arial"/>
              </w:rPr>
            </w:pPr>
          </w:p>
          <w:p w14:paraId="1E66170D" w14:textId="77777777" w:rsidR="002C702B" w:rsidRPr="005178E5" w:rsidRDefault="002C702B" w:rsidP="002C702B">
            <w:pPr>
              <w:jc w:val="both"/>
              <w:rPr>
                <w:rFonts w:ascii="Arial" w:hAnsi="Arial" w:cs="Arial"/>
              </w:rPr>
            </w:pPr>
          </w:p>
          <w:p w14:paraId="4D8F0EAF" w14:textId="77777777" w:rsidR="002C702B" w:rsidRPr="005178E5" w:rsidRDefault="002C702B" w:rsidP="002C702B">
            <w:pPr>
              <w:jc w:val="both"/>
              <w:rPr>
                <w:rFonts w:ascii="Arial" w:hAnsi="Arial" w:cs="Arial"/>
              </w:rPr>
            </w:pPr>
          </w:p>
          <w:p w14:paraId="04333BED" w14:textId="77777777" w:rsidR="002C702B" w:rsidRPr="005178E5" w:rsidRDefault="002C702B" w:rsidP="002C702B">
            <w:pPr>
              <w:jc w:val="both"/>
              <w:rPr>
                <w:rFonts w:ascii="Arial" w:hAnsi="Arial" w:cs="Arial"/>
              </w:rPr>
            </w:pPr>
          </w:p>
          <w:p w14:paraId="3C8E993D" w14:textId="77777777" w:rsidR="002C702B" w:rsidRPr="005178E5" w:rsidRDefault="002C702B" w:rsidP="002C702B">
            <w:pPr>
              <w:jc w:val="both"/>
              <w:rPr>
                <w:rFonts w:ascii="Arial" w:hAnsi="Arial" w:cs="Arial"/>
              </w:rPr>
            </w:pPr>
          </w:p>
          <w:p w14:paraId="45997E18" w14:textId="77777777" w:rsidR="002C702B" w:rsidRPr="005178E5" w:rsidRDefault="002C702B" w:rsidP="002C702B">
            <w:pPr>
              <w:jc w:val="both"/>
              <w:rPr>
                <w:rFonts w:ascii="Arial" w:hAnsi="Arial" w:cs="Arial"/>
              </w:rPr>
            </w:pPr>
          </w:p>
          <w:p w14:paraId="2C873CC1" w14:textId="77777777" w:rsidR="002C702B" w:rsidRPr="005178E5" w:rsidRDefault="002C702B" w:rsidP="002C702B">
            <w:pPr>
              <w:jc w:val="both"/>
              <w:rPr>
                <w:rFonts w:ascii="Arial" w:hAnsi="Arial" w:cs="Arial"/>
              </w:rPr>
            </w:pPr>
          </w:p>
          <w:p w14:paraId="5B329061" w14:textId="77777777" w:rsidR="002C702B" w:rsidRPr="005178E5" w:rsidRDefault="002C702B" w:rsidP="002C702B">
            <w:pPr>
              <w:jc w:val="both"/>
              <w:rPr>
                <w:rFonts w:ascii="Arial" w:hAnsi="Arial" w:cs="Arial"/>
              </w:rPr>
            </w:pPr>
          </w:p>
          <w:p w14:paraId="3DD9B207" w14:textId="77777777" w:rsidR="002C702B" w:rsidRPr="005178E5" w:rsidRDefault="002C702B" w:rsidP="002C702B">
            <w:pPr>
              <w:jc w:val="both"/>
              <w:rPr>
                <w:rFonts w:ascii="Arial" w:hAnsi="Arial" w:cs="Arial"/>
                <w:b/>
              </w:rPr>
            </w:pPr>
            <w:r w:rsidRPr="005178E5">
              <w:rPr>
                <w:rFonts w:ascii="Arial" w:hAnsi="Arial" w:cs="Arial"/>
                <w:b/>
              </w:rPr>
              <w:t xml:space="preserve">    D</w:t>
            </w:r>
          </w:p>
        </w:tc>
      </w:tr>
      <w:tr w:rsidR="002C702B" w:rsidRPr="005178E5" w14:paraId="1A324606" w14:textId="77777777" w:rsidTr="008F7D36">
        <w:tc>
          <w:tcPr>
            <w:tcW w:w="7641" w:type="dxa"/>
          </w:tcPr>
          <w:p w14:paraId="170A211C" w14:textId="77777777" w:rsidR="002C702B" w:rsidRPr="005178E5" w:rsidRDefault="002C702B" w:rsidP="002C702B">
            <w:pPr>
              <w:jc w:val="both"/>
              <w:rPr>
                <w:rFonts w:ascii="Arial" w:hAnsi="Arial" w:cs="Arial"/>
                <w:b/>
              </w:rPr>
            </w:pPr>
            <w:r w:rsidRPr="005178E5">
              <w:rPr>
                <w:rFonts w:ascii="Arial" w:hAnsi="Arial" w:cs="Arial"/>
                <w:b/>
              </w:rPr>
              <w:lastRenderedPageBreak/>
              <w:t xml:space="preserve">EXPERIENCE </w:t>
            </w:r>
          </w:p>
          <w:p w14:paraId="7AA4F826" w14:textId="77777777" w:rsidR="002C702B" w:rsidRPr="005178E5" w:rsidRDefault="002C702B" w:rsidP="002C702B">
            <w:pPr>
              <w:rPr>
                <w:rFonts w:ascii="Arial" w:hAnsi="Arial" w:cs="Arial"/>
              </w:rPr>
            </w:pPr>
            <w:r w:rsidRPr="005178E5">
              <w:rPr>
                <w:rFonts w:ascii="Arial" w:hAnsi="Arial" w:cs="Arial"/>
              </w:rPr>
              <w:t>Recent relevant clinical experience in paediatric nursing including evidence of caring for children with respiratory/ allergy conditions</w:t>
            </w:r>
          </w:p>
          <w:p w14:paraId="25D0C6DD" w14:textId="77777777" w:rsidR="002C702B" w:rsidRPr="005178E5" w:rsidRDefault="002C702B" w:rsidP="002C702B">
            <w:pPr>
              <w:rPr>
                <w:rFonts w:ascii="Arial" w:hAnsi="Arial" w:cs="Arial"/>
              </w:rPr>
            </w:pPr>
            <w:r w:rsidRPr="005178E5">
              <w:rPr>
                <w:rFonts w:ascii="Arial" w:hAnsi="Arial" w:cs="Arial"/>
              </w:rPr>
              <w:t>Experience of leading, developing and promoting excellence in clinical nursing practice.</w:t>
            </w:r>
          </w:p>
          <w:p w14:paraId="5569C5E7" w14:textId="77777777" w:rsidR="002C702B" w:rsidRPr="005178E5" w:rsidRDefault="002C702B" w:rsidP="002C702B">
            <w:pPr>
              <w:jc w:val="both"/>
              <w:rPr>
                <w:rFonts w:ascii="Arial" w:hAnsi="Arial" w:cs="Arial"/>
                <w:color w:val="FF0000"/>
              </w:rPr>
            </w:pPr>
            <w:r w:rsidRPr="005178E5">
              <w:rPr>
                <w:rFonts w:ascii="Arial" w:hAnsi="Arial" w:cs="Arial"/>
              </w:rPr>
              <w:t>Experience of audit work</w:t>
            </w:r>
          </w:p>
        </w:tc>
        <w:tc>
          <w:tcPr>
            <w:tcW w:w="1398" w:type="dxa"/>
          </w:tcPr>
          <w:p w14:paraId="55DA22E8" w14:textId="77777777" w:rsidR="002C702B" w:rsidRPr="005178E5" w:rsidRDefault="002C702B" w:rsidP="002C702B">
            <w:pPr>
              <w:jc w:val="both"/>
              <w:rPr>
                <w:rFonts w:ascii="Arial" w:hAnsi="Arial" w:cs="Arial"/>
              </w:rPr>
            </w:pPr>
          </w:p>
          <w:p w14:paraId="2C79FF04" w14:textId="77777777" w:rsidR="004423BA" w:rsidRPr="005178E5" w:rsidRDefault="004423BA" w:rsidP="004423BA">
            <w:pPr>
              <w:jc w:val="center"/>
              <w:rPr>
                <w:rFonts w:ascii="Arial" w:hAnsi="Arial" w:cs="Arial"/>
                <w:b/>
              </w:rPr>
            </w:pPr>
            <w:r w:rsidRPr="005178E5">
              <w:rPr>
                <w:rFonts w:ascii="Arial" w:hAnsi="Arial" w:cs="Arial"/>
                <w:b/>
              </w:rPr>
              <w:t>E</w:t>
            </w:r>
          </w:p>
          <w:p w14:paraId="5F390309" w14:textId="77777777" w:rsidR="004423BA" w:rsidRPr="005178E5" w:rsidRDefault="004423BA" w:rsidP="004423BA">
            <w:pPr>
              <w:jc w:val="center"/>
              <w:rPr>
                <w:rFonts w:ascii="Arial" w:hAnsi="Arial" w:cs="Arial"/>
                <w:b/>
              </w:rPr>
            </w:pPr>
          </w:p>
          <w:p w14:paraId="29364E28" w14:textId="77777777" w:rsidR="004423BA" w:rsidRPr="005178E5" w:rsidRDefault="004423BA" w:rsidP="004423BA">
            <w:pPr>
              <w:jc w:val="center"/>
              <w:rPr>
                <w:rFonts w:ascii="Arial" w:hAnsi="Arial" w:cs="Arial"/>
                <w:b/>
              </w:rPr>
            </w:pPr>
            <w:r w:rsidRPr="005178E5">
              <w:rPr>
                <w:rFonts w:ascii="Arial" w:hAnsi="Arial" w:cs="Arial"/>
                <w:b/>
              </w:rPr>
              <w:t>E</w:t>
            </w:r>
          </w:p>
          <w:p w14:paraId="23611EDD" w14:textId="77777777" w:rsidR="004423BA" w:rsidRPr="005178E5" w:rsidRDefault="004423BA" w:rsidP="002C702B">
            <w:pPr>
              <w:jc w:val="both"/>
              <w:rPr>
                <w:rFonts w:ascii="Arial" w:hAnsi="Arial" w:cs="Arial"/>
              </w:rPr>
            </w:pPr>
          </w:p>
          <w:p w14:paraId="5FE9BEF4" w14:textId="77777777" w:rsidR="004423BA" w:rsidRPr="005178E5" w:rsidRDefault="004423BA" w:rsidP="002C702B">
            <w:pPr>
              <w:jc w:val="both"/>
              <w:rPr>
                <w:rFonts w:ascii="Arial" w:hAnsi="Arial" w:cs="Arial"/>
              </w:rPr>
            </w:pPr>
          </w:p>
        </w:tc>
        <w:tc>
          <w:tcPr>
            <w:tcW w:w="1275" w:type="dxa"/>
          </w:tcPr>
          <w:p w14:paraId="254F7919" w14:textId="77777777" w:rsidR="002C702B" w:rsidRPr="005178E5" w:rsidRDefault="002C702B" w:rsidP="002C702B">
            <w:pPr>
              <w:jc w:val="both"/>
              <w:rPr>
                <w:rFonts w:ascii="Arial" w:hAnsi="Arial" w:cs="Arial"/>
              </w:rPr>
            </w:pPr>
          </w:p>
          <w:p w14:paraId="74E5817B" w14:textId="77777777" w:rsidR="004423BA" w:rsidRPr="005178E5" w:rsidRDefault="004423BA" w:rsidP="002C702B">
            <w:pPr>
              <w:jc w:val="both"/>
              <w:rPr>
                <w:rFonts w:ascii="Arial" w:hAnsi="Arial" w:cs="Arial"/>
              </w:rPr>
            </w:pPr>
          </w:p>
          <w:p w14:paraId="23A53DE0" w14:textId="77777777" w:rsidR="004423BA" w:rsidRPr="005178E5" w:rsidRDefault="004423BA" w:rsidP="002C702B">
            <w:pPr>
              <w:jc w:val="both"/>
              <w:rPr>
                <w:rFonts w:ascii="Arial" w:hAnsi="Arial" w:cs="Arial"/>
              </w:rPr>
            </w:pPr>
          </w:p>
          <w:p w14:paraId="15438D53" w14:textId="77777777" w:rsidR="004423BA" w:rsidRPr="005178E5" w:rsidRDefault="004423BA" w:rsidP="002C702B">
            <w:pPr>
              <w:jc w:val="both"/>
              <w:rPr>
                <w:rFonts w:ascii="Arial" w:hAnsi="Arial" w:cs="Arial"/>
              </w:rPr>
            </w:pPr>
          </w:p>
          <w:p w14:paraId="5B915F8D" w14:textId="77777777" w:rsidR="004423BA" w:rsidRPr="005178E5" w:rsidRDefault="004423BA" w:rsidP="002C702B">
            <w:pPr>
              <w:jc w:val="both"/>
              <w:rPr>
                <w:rFonts w:ascii="Arial" w:hAnsi="Arial" w:cs="Arial"/>
              </w:rPr>
            </w:pPr>
          </w:p>
          <w:p w14:paraId="730B791D" w14:textId="77777777" w:rsidR="004423BA" w:rsidRPr="005178E5" w:rsidRDefault="004423BA" w:rsidP="004423BA">
            <w:pPr>
              <w:jc w:val="center"/>
              <w:rPr>
                <w:rFonts w:ascii="Arial" w:hAnsi="Arial" w:cs="Arial"/>
                <w:b/>
              </w:rPr>
            </w:pPr>
            <w:r w:rsidRPr="005178E5">
              <w:rPr>
                <w:rFonts w:ascii="Arial" w:hAnsi="Arial" w:cs="Arial"/>
                <w:b/>
              </w:rPr>
              <w:t>D</w:t>
            </w:r>
          </w:p>
        </w:tc>
      </w:tr>
      <w:tr w:rsidR="002C702B" w:rsidRPr="005178E5" w14:paraId="44AE3574" w14:textId="77777777" w:rsidTr="008F7D36">
        <w:tc>
          <w:tcPr>
            <w:tcW w:w="7641" w:type="dxa"/>
          </w:tcPr>
          <w:p w14:paraId="15B50AA8" w14:textId="77777777" w:rsidR="002C702B" w:rsidRPr="005178E5" w:rsidRDefault="002C702B" w:rsidP="002C702B">
            <w:pPr>
              <w:jc w:val="both"/>
              <w:rPr>
                <w:rFonts w:ascii="Arial" w:hAnsi="Arial" w:cs="Arial"/>
                <w:b/>
              </w:rPr>
            </w:pPr>
            <w:r w:rsidRPr="005178E5">
              <w:rPr>
                <w:rFonts w:ascii="Arial" w:hAnsi="Arial" w:cs="Arial"/>
                <w:b/>
              </w:rPr>
              <w:t xml:space="preserve">PERSONAL ATTRIBUTES </w:t>
            </w:r>
          </w:p>
          <w:p w14:paraId="5D668487" w14:textId="77777777" w:rsidR="002C702B" w:rsidRPr="00DD5EEA" w:rsidRDefault="002C702B" w:rsidP="002C702B">
            <w:pPr>
              <w:rPr>
                <w:rFonts w:ascii="Arial" w:hAnsi="Arial" w:cs="Arial"/>
              </w:rPr>
            </w:pPr>
            <w:r w:rsidRPr="00DD5EEA">
              <w:rPr>
                <w:rFonts w:ascii="Arial" w:hAnsi="Arial" w:cs="Arial"/>
              </w:rPr>
              <w:t xml:space="preserve">Committed to service development   </w:t>
            </w:r>
          </w:p>
          <w:p w14:paraId="40F72368" w14:textId="77777777" w:rsidR="002C702B" w:rsidRPr="00DD5EEA" w:rsidRDefault="002C702B" w:rsidP="002C702B">
            <w:pPr>
              <w:rPr>
                <w:rFonts w:ascii="Arial" w:hAnsi="Arial" w:cs="Arial"/>
              </w:rPr>
            </w:pPr>
            <w:r w:rsidRPr="00DD5EEA">
              <w:rPr>
                <w:rFonts w:ascii="Arial" w:hAnsi="Arial" w:cs="Arial"/>
              </w:rPr>
              <w:t xml:space="preserve">Ability to work in a Multidisciplinary team  </w:t>
            </w:r>
          </w:p>
          <w:p w14:paraId="641629FD" w14:textId="77777777" w:rsidR="002C702B" w:rsidRPr="00DD5EEA" w:rsidRDefault="002C702B" w:rsidP="002C702B">
            <w:pPr>
              <w:rPr>
                <w:rFonts w:ascii="Arial" w:hAnsi="Arial" w:cs="Arial"/>
              </w:rPr>
            </w:pPr>
            <w:r w:rsidRPr="00DD5EEA">
              <w:rPr>
                <w:rFonts w:ascii="Arial" w:hAnsi="Arial" w:cs="Arial"/>
              </w:rPr>
              <w:t xml:space="preserve">Committed to developing the service  </w:t>
            </w:r>
          </w:p>
          <w:p w14:paraId="4155CD9D" w14:textId="77777777" w:rsidR="002C702B" w:rsidRPr="00DD5EEA" w:rsidRDefault="002C702B" w:rsidP="002C702B">
            <w:pPr>
              <w:rPr>
                <w:rFonts w:ascii="Arial" w:hAnsi="Arial" w:cs="Arial"/>
              </w:rPr>
            </w:pPr>
            <w:r w:rsidRPr="00DD5EEA">
              <w:rPr>
                <w:rFonts w:ascii="Arial" w:hAnsi="Arial" w:cs="Arial"/>
              </w:rPr>
              <w:t xml:space="preserve">Flexible working practice  </w:t>
            </w:r>
          </w:p>
          <w:p w14:paraId="13BDDFCC" w14:textId="77777777" w:rsidR="002C702B" w:rsidRPr="00DD5EEA" w:rsidRDefault="002C702B" w:rsidP="002C702B">
            <w:pPr>
              <w:rPr>
                <w:rFonts w:ascii="Arial" w:hAnsi="Arial" w:cs="Arial"/>
              </w:rPr>
            </w:pPr>
            <w:r w:rsidRPr="00DD5EEA">
              <w:rPr>
                <w:rFonts w:ascii="Arial" w:hAnsi="Arial" w:cs="Arial"/>
              </w:rPr>
              <w:t xml:space="preserve">Recognition of personal and professional boundaries within the nurse/patient relationship  </w:t>
            </w:r>
          </w:p>
          <w:p w14:paraId="763F4DD4" w14:textId="77777777" w:rsidR="002C702B" w:rsidRPr="005178E5" w:rsidRDefault="002C702B" w:rsidP="002C702B">
            <w:pPr>
              <w:jc w:val="both"/>
              <w:rPr>
                <w:rFonts w:ascii="Arial" w:hAnsi="Arial" w:cs="Arial"/>
                <w:color w:val="FF0000"/>
              </w:rPr>
            </w:pPr>
            <w:r w:rsidRPr="00DD5EEA">
              <w:rPr>
                <w:rFonts w:ascii="Arial" w:hAnsi="Arial" w:cs="Arial"/>
              </w:rPr>
              <w:t xml:space="preserve">Effective organisational skills </w:t>
            </w:r>
            <w:r w:rsidRPr="00DD5EEA">
              <w:rPr>
                <w:rFonts w:ascii="Arial" w:hAnsi="Arial" w:cs="Arial"/>
                <w:color w:val="FF0000"/>
              </w:rPr>
              <w:t xml:space="preserve"> </w:t>
            </w:r>
          </w:p>
        </w:tc>
        <w:tc>
          <w:tcPr>
            <w:tcW w:w="1398" w:type="dxa"/>
          </w:tcPr>
          <w:p w14:paraId="7599AB1C" w14:textId="77777777" w:rsidR="002C702B" w:rsidRPr="005178E5" w:rsidRDefault="002C702B" w:rsidP="004423BA">
            <w:pPr>
              <w:jc w:val="center"/>
              <w:rPr>
                <w:rFonts w:ascii="Arial" w:hAnsi="Arial" w:cs="Arial"/>
                <w:b/>
              </w:rPr>
            </w:pPr>
          </w:p>
          <w:p w14:paraId="23463CFF" w14:textId="77777777" w:rsidR="004423BA" w:rsidRPr="005178E5" w:rsidRDefault="004423BA" w:rsidP="004423BA">
            <w:pPr>
              <w:jc w:val="center"/>
              <w:rPr>
                <w:rFonts w:ascii="Arial" w:hAnsi="Arial" w:cs="Arial"/>
                <w:b/>
              </w:rPr>
            </w:pPr>
            <w:r w:rsidRPr="005178E5">
              <w:rPr>
                <w:rFonts w:ascii="Arial" w:hAnsi="Arial" w:cs="Arial"/>
                <w:b/>
              </w:rPr>
              <w:t>E</w:t>
            </w:r>
          </w:p>
          <w:p w14:paraId="589EC4CC" w14:textId="77777777" w:rsidR="004423BA" w:rsidRPr="005178E5" w:rsidRDefault="004423BA" w:rsidP="004423BA">
            <w:pPr>
              <w:jc w:val="center"/>
              <w:rPr>
                <w:rFonts w:ascii="Arial" w:hAnsi="Arial" w:cs="Arial"/>
                <w:b/>
              </w:rPr>
            </w:pPr>
            <w:r w:rsidRPr="005178E5">
              <w:rPr>
                <w:rFonts w:ascii="Arial" w:hAnsi="Arial" w:cs="Arial"/>
                <w:b/>
              </w:rPr>
              <w:t>E</w:t>
            </w:r>
          </w:p>
          <w:p w14:paraId="5DF0AEDC" w14:textId="77777777" w:rsidR="004423BA" w:rsidRPr="005178E5" w:rsidRDefault="004423BA" w:rsidP="004423BA">
            <w:pPr>
              <w:jc w:val="center"/>
              <w:rPr>
                <w:rFonts w:ascii="Arial" w:hAnsi="Arial" w:cs="Arial"/>
                <w:b/>
              </w:rPr>
            </w:pPr>
            <w:r w:rsidRPr="005178E5">
              <w:rPr>
                <w:rFonts w:ascii="Arial" w:hAnsi="Arial" w:cs="Arial"/>
                <w:b/>
              </w:rPr>
              <w:t>E</w:t>
            </w:r>
          </w:p>
          <w:p w14:paraId="75710536" w14:textId="77777777" w:rsidR="004423BA" w:rsidRPr="005178E5" w:rsidRDefault="004423BA" w:rsidP="004423BA">
            <w:pPr>
              <w:jc w:val="center"/>
              <w:rPr>
                <w:rFonts w:ascii="Arial" w:hAnsi="Arial" w:cs="Arial"/>
                <w:b/>
              </w:rPr>
            </w:pPr>
            <w:r w:rsidRPr="005178E5">
              <w:rPr>
                <w:rFonts w:ascii="Arial" w:hAnsi="Arial" w:cs="Arial"/>
                <w:b/>
              </w:rPr>
              <w:t>E</w:t>
            </w:r>
          </w:p>
          <w:p w14:paraId="0BE1D9EA" w14:textId="77777777" w:rsidR="004423BA" w:rsidRPr="005178E5" w:rsidRDefault="004423BA" w:rsidP="004423BA">
            <w:pPr>
              <w:jc w:val="center"/>
              <w:rPr>
                <w:rFonts w:ascii="Arial" w:hAnsi="Arial" w:cs="Arial"/>
                <w:b/>
              </w:rPr>
            </w:pPr>
            <w:r w:rsidRPr="005178E5">
              <w:rPr>
                <w:rFonts w:ascii="Arial" w:hAnsi="Arial" w:cs="Arial"/>
                <w:b/>
              </w:rPr>
              <w:t>E</w:t>
            </w:r>
          </w:p>
          <w:p w14:paraId="72718BB2" w14:textId="77777777" w:rsidR="004423BA" w:rsidRPr="005178E5" w:rsidRDefault="004423BA" w:rsidP="004423BA">
            <w:pPr>
              <w:jc w:val="center"/>
              <w:rPr>
                <w:rFonts w:ascii="Arial" w:hAnsi="Arial" w:cs="Arial"/>
                <w:b/>
              </w:rPr>
            </w:pPr>
          </w:p>
          <w:p w14:paraId="09091385" w14:textId="77777777" w:rsidR="004423BA" w:rsidRPr="005178E5" w:rsidRDefault="004423BA" w:rsidP="004423BA">
            <w:pPr>
              <w:jc w:val="center"/>
              <w:rPr>
                <w:rFonts w:ascii="Arial" w:hAnsi="Arial" w:cs="Arial"/>
                <w:b/>
              </w:rPr>
            </w:pPr>
            <w:r w:rsidRPr="005178E5">
              <w:rPr>
                <w:rFonts w:ascii="Arial" w:hAnsi="Arial" w:cs="Arial"/>
                <w:b/>
              </w:rPr>
              <w:t>E</w:t>
            </w:r>
          </w:p>
        </w:tc>
        <w:tc>
          <w:tcPr>
            <w:tcW w:w="1275" w:type="dxa"/>
          </w:tcPr>
          <w:p w14:paraId="3C3E7F80" w14:textId="77777777" w:rsidR="002C702B" w:rsidRPr="005178E5" w:rsidRDefault="002C702B" w:rsidP="002C702B">
            <w:pPr>
              <w:jc w:val="both"/>
              <w:rPr>
                <w:rFonts w:ascii="Arial" w:hAnsi="Arial" w:cs="Arial"/>
              </w:rPr>
            </w:pPr>
          </w:p>
        </w:tc>
      </w:tr>
      <w:tr w:rsidR="002C702B" w:rsidRPr="005178E5" w14:paraId="3B31113D" w14:textId="77777777" w:rsidTr="008F7D36">
        <w:tc>
          <w:tcPr>
            <w:tcW w:w="7641" w:type="dxa"/>
          </w:tcPr>
          <w:p w14:paraId="6A4588D1" w14:textId="77777777" w:rsidR="002C702B" w:rsidRPr="005178E5" w:rsidRDefault="002C702B" w:rsidP="002C702B">
            <w:pPr>
              <w:jc w:val="both"/>
              <w:rPr>
                <w:rFonts w:ascii="Arial" w:hAnsi="Arial" w:cs="Arial"/>
                <w:b/>
              </w:rPr>
            </w:pPr>
            <w:r w:rsidRPr="005178E5">
              <w:rPr>
                <w:rFonts w:ascii="Arial" w:hAnsi="Arial" w:cs="Arial"/>
                <w:b/>
              </w:rPr>
              <w:t xml:space="preserve">OTHER REQUIREMENTS </w:t>
            </w:r>
          </w:p>
          <w:p w14:paraId="089EA66D" w14:textId="77777777" w:rsidR="002C702B" w:rsidRPr="005178E5" w:rsidRDefault="002C702B" w:rsidP="002C702B">
            <w:pPr>
              <w:jc w:val="both"/>
              <w:rPr>
                <w:rFonts w:ascii="Arial" w:hAnsi="Arial" w:cs="Arial"/>
                <w:color w:val="FF0000"/>
              </w:rPr>
            </w:pPr>
            <w:r w:rsidRPr="005178E5">
              <w:rPr>
                <w:rFonts w:ascii="Arial" w:hAnsi="Arial" w:cs="Arial"/>
              </w:rPr>
              <w:t>The post holder must demonstrate a positive commitment to uphold diversity and equality policies approved by the Trust</w:t>
            </w:r>
            <w:r w:rsidRPr="005178E5">
              <w:rPr>
                <w:rFonts w:ascii="Arial" w:hAnsi="Arial" w:cs="Arial"/>
                <w:color w:val="FF0000"/>
              </w:rPr>
              <w:t xml:space="preserve">. </w:t>
            </w:r>
          </w:p>
          <w:p w14:paraId="496357AC" w14:textId="77777777" w:rsidR="002C702B" w:rsidRPr="005178E5" w:rsidRDefault="002C702B" w:rsidP="002C702B">
            <w:pPr>
              <w:jc w:val="both"/>
              <w:rPr>
                <w:rFonts w:ascii="Arial" w:hAnsi="Arial" w:cs="Arial"/>
                <w:color w:val="FF0000"/>
              </w:rPr>
            </w:pPr>
          </w:p>
          <w:p w14:paraId="0327448B" w14:textId="77777777" w:rsidR="002C702B" w:rsidRPr="005178E5" w:rsidRDefault="002C702B" w:rsidP="002C702B">
            <w:pPr>
              <w:jc w:val="both"/>
              <w:rPr>
                <w:rFonts w:ascii="Arial" w:hAnsi="Arial" w:cs="Arial"/>
              </w:rPr>
            </w:pPr>
            <w:r w:rsidRPr="005178E5">
              <w:rPr>
                <w:rFonts w:ascii="Arial" w:hAnsi="Arial" w:cs="Arial"/>
              </w:rPr>
              <w:t xml:space="preserve">Ability to travel to other locations as required. </w:t>
            </w:r>
          </w:p>
          <w:p w14:paraId="147D40EC" w14:textId="77777777" w:rsidR="002C702B" w:rsidRPr="005178E5" w:rsidRDefault="002C702B" w:rsidP="002C702B">
            <w:pPr>
              <w:jc w:val="both"/>
              <w:rPr>
                <w:rFonts w:ascii="Arial" w:hAnsi="Arial" w:cs="Arial"/>
              </w:rPr>
            </w:pPr>
          </w:p>
        </w:tc>
        <w:tc>
          <w:tcPr>
            <w:tcW w:w="1398" w:type="dxa"/>
          </w:tcPr>
          <w:p w14:paraId="24304899" w14:textId="77777777" w:rsidR="002C702B" w:rsidRPr="005178E5" w:rsidRDefault="002C702B" w:rsidP="002C702B">
            <w:pPr>
              <w:jc w:val="both"/>
              <w:rPr>
                <w:rFonts w:ascii="Arial" w:hAnsi="Arial" w:cs="Arial"/>
              </w:rPr>
            </w:pPr>
          </w:p>
          <w:p w14:paraId="6B5DDC2A" w14:textId="77777777" w:rsidR="002C702B" w:rsidRPr="005178E5" w:rsidRDefault="002C702B" w:rsidP="002C702B">
            <w:pPr>
              <w:jc w:val="center"/>
              <w:rPr>
                <w:rFonts w:ascii="Arial" w:hAnsi="Arial" w:cs="Arial"/>
                <w:b/>
              </w:rPr>
            </w:pPr>
            <w:r w:rsidRPr="005178E5">
              <w:rPr>
                <w:rFonts w:ascii="Arial" w:hAnsi="Arial" w:cs="Arial"/>
                <w:b/>
              </w:rPr>
              <w:t>E</w:t>
            </w:r>
          </w:p>
          <w:p w14:paraId="0AD41526" w14:textId="77777777" w:rsidR="004423BA" w:rsidRPr="005178E5" w:rsidRDefault="004423BA" w:rsidP="002C702B">
            <w:pPr>
              <w:jc w:val="center"/>
              <w:rPr>
                <w:rFonts w:ascii="Arial" w:hAnsi="Arial" w:cs="Arial"/>
                <w:b/>
              </w:rPr>
            </w:pPr>
          </w:p>
          <w:p w14:paraId="053BF6D9" w14:textId="77777777" w:rsidR="004423BA" w:rsidRPr="005178E5" w:rsidRDefault="004423BA" w:rsidP="002C702B">
            <w:pPr>
              <w:jc w:val="center"/>
              <w:rPr>
                <w:rFonts w:ascii="Arial" w:hAnsi="Arial" w:cs="Arial"/>
                <w:b/>
              </w:rPr>
            </w:pPr>
          </w:p>
          <w:p w14:paraId="6879A478" w14:textId="77777777" w:rsidR="004423BA" w:rsidRPr="005178E5" w:rsidRDefault="004423BA" w:rsidP="002C702B">
            <w:pPr>
              <w:jc w:val="center"/>
              <w:rPr>
                <w:rFonts w:ascii="Arial" w:hAnsi="Arial" w:cs="Arial"/>
                <w:b/>
              </w:rPr>
            </w:pPr>
            <w:r w:rsidRPr="005178E5">
              <w:rPr>
                <w:rFonts w:ascii="Arial" w:hAnsi="Arial" w:cs="Arial"/>
                <w:b/>
              </w:rPr>
              <w:t>D</w:t>
            </w:r>
          </w:p>
        </w:tc>
        <w:tc>
          <w:tcPr>
            <w:tcW w:w="1275" w:type="dxa"/>
          </w:tcPr>
          <w:p w14:paraId="1DA76DEE" w14:textId="77777777" w:rsidR="002C702B" w:rsidRPr="005178E5" w:rsidRDefault="002C702B" w:rsidP="002C702B">
            <w:pPr>
              <w:jc w:val="both"/>
              <w:rPr>
                <w:rFonts w:ascii="Arial" w:hAnsi="Arial" w:cs="Arial"/>
              </w:rPr>
            </w:pPr>
          </w:p>
        </w:tc>
      </w:tr>
    </w:tbl>
    <w:p w14:paraId="646F1977" w14:textId="77777777" w:rsidR="000C32E3" w:rsidRDefault="000C32E3" w:rsidP="00F607B2">
      <w:pPr>
        <w:spacing w:after="0" w:line="240" w:lineRule="auto"/>
        <w:jc w:val="both"/>
        <w:rPr>
          <w:rFonts w:ascii="Arial" w:hAnsi="Arial" w:cs="Arial"/>
        </w:rPr>
      </w:pPr>
    </w:p>
    <w:p w14:paraId="1530CEF0" w14:textId="77777777" w:rsidR="003F0156" w:rsidRDefault="003F0156" w:rsidP="00F607B2">
      <w:pPr>
        <w:spacing w:after="0" w:line="240" w:lineRule="auto"/>
        <w:jc w:val="both"/>
        <w:rPr>
          <w:rFonts w:ascii="Arial" w:hAnsi="Arial" w:cs="Arial"/>
        </w:rPr>
      </w:pPr>
    </w:p>
    <w:p w14:paraId="0C7F8576" w14:textId="77777777" w:rsidR="00431F44" w:rsidRPr="00FB2627"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B2627" w14:paraId="48FFA466" w14:textId="77777777" w:rsidTr="000C32E3">
        <w:tc>
          <w:tcPr>
            <w:tcW w:w="7338" w:type="dxa"/>
            <w:gridSpan w:val="2"/>
            <w:shd w:val="clear" w:color="auto" w:fill="002060"/>
          </w:tcPr>
          <w:p w14:paraId="132FC328" w14:textId="77777777" w:rsidR="00F607B2" w:rsidRPr="00FB2627" w:rsidRDefault="00F607B2" w:rsidP="000C32E3">
            <w:pPr>
              <w:jc w:val="both"/>
              <w:rPr>
                <w:rFonts w:ascii="Arial" w:hAnsi="Arial" w:cs="Arial"/>
                <w:b/>
                <w:color w:val="FFFFFF" w:themeColor="background1"/>
              </w:rPr>
            </w:pPr>
          </w:p>
        </w:tc>
        <w:tc>
          <w:tcPr>
            <w:tcW w:w="2976" w:type="dxa"/>
            <w:gridSpan w:val="4"/>
            <w:shd w:val="clear" w:color="auto" w:fill="002060"/>
          </w:tcPr>
          <w:p w14:paraId="2A5E8D5B"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FREQUENCY</w:t>
            </w:r>
          </w:p>
          <w:p w14:paraId="08619BE7" w14:textId="77777777" w:rsidR="00F607B2" w:rsidRPr="00FB2627" w:rsidRDefault="00F607B2" w:rsidP="000C32E3">
            <w:pPr>
              <w:jc w:val="center"/>
              <w:rPr>
                <w:rFonts w:ascii="Arial" w:hAnsi="Arial" w:cs="Arial"/>
                <w:b/>
                <w:color w:val="FFFFFF" w:themeColor="background1"/>
              </w:rPr>
            </w:pPr>
          </w:p>
          <w:p w14:paraId="23A6971B" w14:textId="77777777" w:rsidR="00F607B2" w:rsidRPr="00FB2627" w:rsidRDefault="00F607B2" w:rsidP="000C32E3">
            <w:pPr>
              <w:tabs>
                <w:tab w:val="left" w:pos="2585"/>
              </w:tabs>
              <w:ind w:right="317"/>
              <w:jc w:val="center"/>
              <w:rPr>
                <w:rFonts w:ascii="Arial" w:hAnsi="Arial" w:cs="Arial"/>
                <w:b/>
                <w:color w:val="FFFFFF" w:themeColor="background1"/>
              </w:rPr>
            </w:pPr>
            <w:r w:rsidRPr="00FB2627">
              <w:rPr>
                <w:rFonts w:ascii="Arial" w:hAnsi="Arial" w:cs="Arial"/>
                <w:b/>
                <w:color w:val="FFFFFF" w:themeColor="background1"/>
              </w:rPr>
              <w:t>(Rare/</w:t>
            </w:r>
            <w:r w:rsidR="009D0DEA" w:rsidRPr="00FB2627">
              <w:rPr>
                <w:rFonts w:ascii="Arial" w:hAnsi="Arial" w:cs="Arial"/>
                <w:b/>
                <w:color w:val="FFFFFF" w:themeColor="background1"/>
              </w:rPr>
              <w:t xml:space="preserve"> Occasional</w:t>
            </w:r>
            <w:r w:rsidRPr="00FB2627">
              <w:rPr>
                <w:rFonts w:ascii="Arial" w:hAnsi="Arial" w:cs="Arial"/>
                <w:b/>
                <w:color w:val="FFFFFF" w:themeColor="background1"/>
              </w:rPr>
              <w:t>/</w:t>
            </w:r>
            <w:r w:rsidR="009D0DEA" w:rsidRPr="00FB2627">
              <w:rPr>
                <w:rFonts w:ascii="Arial" w:hAnsi="Arial" w:cs="Arial"/>
                <w:b/>
                <w:color w:val="FFFFFF" w:themeColor="background1"/>
              </w:rPr>
              <w:t xml:space="preserve"> </w:t>
            </w:r>
            <w:r w:rsidRPr="00FB2627">
              <w:rPr>
                <w:rFonts w:ascii="Arial" w:hAnsi="Arial" w:cs="Arial"/>
                <w:b/>
                <w:color w:val="FFFFFF" w:themeColor="background1"/>
              </w:rPr>
              <w:t>Moderate/</w:t>
            </w:r>
            <w:r w:rsidR="009D0DEA" w:rsidRPr="00FB2627">
              <w:rPr>
                <w:rFonts w:ascii="Arial" w:hAnsi="Arial" w:cs="Arial"/>
                <w:b/>
                <w:color w:val="FFFFFF" w:themeColor="background1"/>
              </w:rPr>
              <w:t xml:space="preserve"> </w:t>
            </w:r>
            <w:r w:rsidRPr="00FB2627">
              <w:rPr>
                <w:rFonts w:ascii="Arial" w:hAnsi="Arial" w:cs="Arial"/>
                <w:b/>
                <w:color w:val="FFFFFF" w:themeColor="background1"/>
              </w:rPr>
              <w:t>Frequent)</w:t>
            </w:r>
          </w:p>
        </w:tc>
      </w:tr>
      <w:tr w:rsidR="00F607B2" w:rsidRPr="00FB2627" w14:paraId="3602BE3A" w14:textId="77777777" w:rsidTr="000C32E3">
        <w:tc>
          <w:tcPr>
            <w:tcW w:w="7338" w:type="dxa"/>
            <w:gridSpan w:val="2"/>
            <w:tcBorders>
              <w:bottom w:val="single" w:sz="4" w:space="0" w:color="auto"/>
            </w:tcBorders>
            <w:shd w:val="clear" w:color="auto" w:fill="002060"/>
          </w:tcPr>
          <w:p w14:paraId="1252C2BC" w14:textId="77777777" w:rsidR="00F607B2" w:rsidRPr="00FB2627" w:rsidRDefault="00615705" w:rsidP="000C32E3">
            <w:pPr>
              <w:jc w:val="center"/>
              <w:rPr>
                <w:rFonts w:ascii="Arial" w:hAnsi="Arial" w:cs="Arial"/>
                <w:b/>
                <w:color w:val="FFFFFF" w:themeColor="background1"/>
              </w:rPr>
            </w:pPr>
            <w:r w:rsidRPr="00FB2627">
              <w:rPr>
                <w:rFonts w:ascii="Arial" w:hAnsi="Arial" w:cs="Arial"/>
                <w:b/>
                <w:color w:val="FFFFFF" w:themeColor="background1"/>
              </w:rPr>
              <w:t>WORKING CONDITIONS/</w:t>
            </w:r>
            <w:r w:rsidR="00F607B2" w:rsidRPr="00FB2627">
              <w:rPr>
                <w:rFonts w:ascii="Arial" w:hAnsi="Arial" w:cs="Arial"/>
                <w:b/>
                <w:color w:val="FFFFFF" w:themeColor="background1"/>
              </w:rPr>
              <w:t>HAZARDS</w:t>
            </w:r>
          </w:p>
        </w:tc>
        <w:tc>
          <w:tcPr>
            <w:tcW w:w="770" w:type="dxa"/>
            <w:tcBorders>
              <w:bottom w:val="single" w:sz="4" w:space="0" w:color="auto"/>
            </w:tcBorders>
            <w:shd w:val="clear" w:color="auto" w:fill="002060"/>
          </w:tcPr>
          <w:p w14:paraId="0C056C6F"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R</w:t>
            </w:r>
          </w:p>
        </w:tc>
        <w:tc>
          <w:tcPr>
            <w:tcW w:w="789" w:type="dxa"/>
            <w:tcBorders>
              <w:bottom w:val="single" w:sz="4" w:space="0" w:color="auto"/>
            </w:tcBorders>
            <w:shd w:val="clear" w:color="auto" w:fill="002060"/>
          </w:tcPr>
          <w:p w14:paraId="471D9266"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O</w:t>
            </w:r>
          </w:p>
        </w:tc>
        <w:tc>
          <w:tcPr>
            <w:tcW w:w="709" w:type="dxa"/>
            <w:tcBorders>
              <w:bottom w:val="single" w:sz="4" w:space="0" w:color="auto"/>
            </w:tcBorders>
            <w:shd w:val="clear" w:color="auto" w:fill="002060"/>
          </w:tcPr>
          <w:p w14:paraId="5486361C"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M</w:t>
            </w:r>
          </w:p>
        </w:tc>
        <w:tc>
          <w:tcPr>
            <w:tcW w:w="708" w:type="dxa"/>
            <w:tcBorders>
              <w:bottom w:val="single" w:sz="4" w:space="0" w:color="auto"/>
            </w:tcBorders>
            <w:shd w:val="clear" w:color="auto" w:fill="002060"/>
          </w:tcPr>
          <w:p w14:paraId="3BD6AEF5"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F</w:t>
            </w:r>
          </w:p>
        </w:tc>
      </w:tr>
      <w:tr w:rsidR="00615705" w:rsidRPr="00FB2627" w14:paraId="5456930A" w14:textId="77777777" w:rsidTr="000C32E3">
        <w:trPr>
          <w:trHeight w:val="288"/>
        </w:trPr>
        <w:tc>
          <w:tcPr>
            <w:tcW w:w="10314" w:type="dxa"/>
            <w:gridSpan w:val="6"/>
            <w:shd w:val="clear" w:color="auto" w:fill="auto"/>
          </w:tcPr>
          <w:p w14:paraId="22488D04" w14:textId="77777777" w:rsidR="00615705" w:rsidRPr="00FB2627" w:rsidRDefault="00615705" w:rsidP="000C32E3">
            <w:pPr>
              <w:jc w:val="center"/>
              <w:rPr>
                <w:rFonts w:ascii="Arial" w:hAnsi="Arial" w:cs="Arial"/>
                <w:b/>
              </w:rPr>
            </w:pPr>
          </w:p>
        </w:tc>
      </w:tr>
      <w:tr w:rsidR="00F607B2" w:rsidRPr="00FB2627" w14:paraId="14ECD785" w14:textId="77777777" w:rsidTr="000C32E3">
        <w:trPr>
          <w:trHeight w:val="288"/>
        </w:trPr>
        <w:tc>
          <w:tcPr>
            <w:tcW w:w="7338" w:type="dxa"/>
            <w:gridSpan w:val="2"/>
            <w:shd w:val="clear" w:color="auto" w:fill="002060"/>
          </w:tcPr>
          <w:p w14:paraId="1853D681" w14:textId="77777777" w:rsidR="00F607B2" w:rsidRPr="00FB2627" w:rsidRDefault="00F607B2" w:rsidP="000C32E3">
            <w:pPr>
              <w:jc w:val="both"/>
              <w:rPr>
                <w:rFonts w:ascii="Arial" w:hAnsi="Arial" w:cs="Arial"/>
                <w:color w:val="0070C0"/>
              </w:rPr>
            </w:pPr>
            <w:r w:rsidRPr="00FB2627">
              <w:rPr>
                <w:rFonts w:ascii="Arial" w:hAnsi="Arial" w:cs="Arial"/>
                <w:b/>
                <w:color w:val="FFFFFF" w:themeColor="background1"/>
              </w:rPr>
              <w:t>Hazards/ Risks requiring Immunisation Screening</w:t>
            </w:r>
          </w:p>
        </w:tc>
        <w:tc>
          <w:tcPr>
            <w:tcW w:w="770" w:type="dxa"/>
            <w:shd w:val="clear" w:color="auto" w:fill="002060"/>
          </w:tcPr>
          <w:p w14:paraId="6358CD9B" w14:textId="77777777" w:rsidR="00F607B2" w:rsidRPr="00FB2627" w:rsidRDefault="00F607B2" w:rsidP="000C32E3">
            <w:pPr>
              <w:jc w:val="center"/>
              <w:rPr>
                <w:rFonts w:ascii="Arial" w:hAnsi="Arial" w:cs="Arial"/>
                <w:b/>
              </w:rPr>
            </w:pPr>
          </w:p>
        </w:tc>
        <w:tc>
          <w:tcPr>
            <w:tcW w:w="789" w:type="dxa"/>
            <w:shd w:val="clear" w:color="auto" w:fill="002060"/>
          </w:tcPr>
          <w:p w14:paraId="60D49CBB" w14:textId="77777777" w:rsidR="00F607B2" w:rsidRPr="00FB2627" w:rsidRDefault="00F607B2" w:rsidP="000C32E3">
            <w:pPr>
              <w:jc w:val="center"/>
              <w:rPr>
                <w:rFonts w:ascii="Arial" w:hAnsi="Arial" w:cs="Arial"/>
                <w:b/>
              </w:rPr>
            </w:pPr>
          </w:p>
        </w:tc>
        <w:tc>
          <w:tcPr>
            <w:tcW w:w="709" w:type="dxa"/>
            <w:shd w:val="clear" w:color="auto" w:fill="002060"/>
          </w:tcPr>
          <w:p w14:paraId="578DA193" w14:textId="77777777" w:rsidR="00F607B2" w:rsidRPr="00FB2627" w:rsidRDefault="00F607B2" w:rsidP="000C32E3">
            <w:pPr>
              <w:jc w:val="center"/>
              <w:rPr>
                <w:rFonts w:ascii="Arial" w:hAnsi="Arial" w:cs="Arial"/>
                <w:b/>
              </w:rPr>
            </w:pPr>
          </w:p>
        </w:tc>
        <w:tc>
          <w:tcPr>
            <w:tcW w:w="708" w:type="dxa"/>
            <w:shd w:val="clear" w:color="auto" w:fill="002060"/>
          </w:tcPr>
          <w:p w14:paraId="6F7C76F7" w14:textId="77777777" w:rsidR="00F607B2" w:rsidRPr="00FB2627" w:rsidRDefault="00F607B2" w:rsidP="000C32E3">
            <w:pPr>
              <w:jc w:val="center"/>
              <w:rPr>
                <w:rFonts w:ascii="Arial" w:hAnsi="Arial" w:cs="Arial"/>
                <w:b/>
              </w:rPr>
            </w:pPr>
          </w:p>
        </w:tc>
      </w:tr>
      <w:tr w:rsidR="00F607B2" w:rsidRPr="00FB2627" w14:paraId="54CBF906" w14:textId="77777777" w:rsidTr="000C32E3">
        <w:tc>
          <w:tcPr>
            <w:tcW w:w="6629" w:type="dxa"/>
          </w:tcPr>
          <w:p w14:paraId="5D14D179" w14:textId="77777777" w:rsidR="00F607B2" w:rsidRPr="00FB2627" w:rsidRDefault="00F607B2" w:rsidP="000C32E3">
            <w:pPr>
              <w:jc w:val="both"/>
              <w:rPr>
                <w:rFonts w:ascii="Arial" w:hAnsi="Arial" w:cs="Arial"/>
              </w:rPr>
            </w:pPr>
            <w:r w:rsidRPr="00FB2627">
              <w:rPr>
                <w:rFonts w:ascii="Arial" w:hAnsi="Arial" w:cs="Arial"/>
              </w:rPr>
              <w:t>Laboratory specimens</w:t>
            </w:r>
          </w:p>
        </w:tc>
        <w:tc>
          <w:tcPr>
            <w:tcW w:w="709" w:type="dxa"/>
          </w:tcPr>
          <w:p w14:paraId="02B4E5BA" w14:textId="77777777" w:rsidR="00F607B2" w:rsidRPr="00FB2627" w:rsidRDefault="00F607B2" w:rsidP="000C32E3">
            <w:pPr>
              <w:jc w:val="both"/>
              <w:rPr>
                <w:rFonts w:ascii="Arial" w:hAnsi="Arial" w:cs="Arial"/>
              </w:rPr>
            </w:pPr>
            <w:r w:rsidRPr="00FB2627">
              <w:rPr>
                <w:rFonts w:ascii="Arial" w:hAnsi="Arial" w:cs="Arial"/>
              </w:rPr>
              <w:t>Y</w:t>
            </w:r>
          </w:p>
        </w:tc>
        <w:tc>
          <w:tcPr>
            <w:tcW w:w="770" w:type="dxa"/>
            <w:tcBorders>
              <w:bottom w:val="single" w:sz="4" w:space="0" w:color="auto"/>
            </w:tcBorders>
          </w:tcPr>
          <w:p w14:paraId="70DDD115" w14:textId="77777777" w:rsidR="00F607B2" w:rsidRPr="00FB2627" w:rsidRDefault="00F607B2" w:rsidP="000C32E3">
            <w:pPr>
              <w:jc w:val="both"/>
              <w:rPr>
                <w:rFonts w:ascii="Arial" w:hAnsi="Arial" w:cs="Arial"/>
              </w:rPr>
            </w:pPr>
          </w:p>
        </w:tc>
        <w:tc>
          <w:tcPr>
            <w:tcW w:w="789" w:type="dxa"/>
            <w:tcBorders>
              <w:bottom w:val="single" w:sz="4" w:space="0" w:color="auto"/>
            </w:tcBorders>
          </w:tcPr>
          <w:p w14:paraId="08AAFB89" w14:textId="77777777" w:rsidR="00F607B2" w:rsidRPr="00FB2627" w:rsidRDefault="00F607B2" w:rsidP="000C32E3">
            <w:pPr>
              <w:jc w:val="both"/>
              <w:rPr>
                <w:rFonts w:ascii="Arial" w:hAnsi="Arial" w:cs="Arial"/>
              </w:rPr>
            </w:pPr>
          </w:p>
        </w:tc>
        <w:tc>
          <w:tcPr>
            <w:tcW w:w="709" w:type="dxa"/>
            <w:tcBorders>
              <w:bottom w:val="single" w:sz="4" w:space="0" w:color="auto"/>
            </w:tcBorders>
          </w:tcPr>
          <w:p w14:paraId="2280665A" w14:textId="77777777" w:rsidR="00F607B2" w:rsidRPr="00FB2627" w:rsidRDefault="00F607B2" w:rsidP="000C32E3">
            <w:pPr>
              <w:jc w:val="both"/>
              <w:rPr>
                <w:rFonts w:ascii="Arial" w:hAnsi="Arial" w:cs="Arial"/>
              </w:rPr>
            </w:pPr>
          </w:p>
        </w:tc>
        <w:tc>
          <w:tcPr>
            <w:tcW w:w="708" w:type="dxa"/>
            <w:tcBorders>
              <w:bottom w:val="single" w:sz="4" w:space="0" w:color="auto"/>
            </w:tcBorders>
          </w:tcPr>
          <w:p w14:paraId="32E34B49" w14:textId="77777777" w:rsidR="00F607B2" w:rsidRPr="00FB2627" w:rsidRDefault="00F607B2" w:rsidP="000C32E3">
            <w:pPr>
              <w:jc w:val="both"/>
              <w:rPr>
                <w:rFonts w:ascii="Arial" w:hAnsi="Arial" w:cs="Arial"/>
              </w:rPr>
            </w:pPr>
          </w:p>
        </w:tc>
      </w:tr>
      <w:tr w:rsidR="00F607B2" w:rsidRPr="00FB2627" w14:paraId="4ACFB51F" w14:textId="77777777" w:rsidTr="000C32E3">
        <w:tc>
          <w:tcPr>
            <w:tcW w:w="6629" w:type="dxa"/>
          </w:tcPr>
          <w:p w14:paraId="301D3C4A" w14:textId="77777777" w:rsidR="00F607B2" w:rsidRPr="00FB2627" w:rsidRDefault="00F607B2" w:rsidP="000C32E3">
            <w:pPr>
              <w:jc w:val="both"/>
              <w:rPr>
                <w:rFonts w:ascii="Arial" w:hAnsi="Arial" w:cs="Arial"/>
              </w:rPr>
            </w:pPr>
            <w:r w:rsidRPr="00FB2627">
              <w:rPr>
                <w:rFonts w:ascii="Arial" w:hAnsi="Arial" w:cs="Arial"/>
              </w:rPr>
              <w:t>Contact with patients</w:t>
            </w:r>
          </w:p>
        </w:tc>
        <w:tc>
          <w:tcPr>
            <w:tcW w:w="709" w:type="dxa"/>
          </w:tcPr>
          <w:p w14:paraId="6C9EA5F1" w14:textId="77777777" w:rsidR="00F607B2" w:rsidRPr="00FB2627" w:rsidRDefault="00F607B2" w:rsidP="000C32E3">
            <w:pPr>
              <w:jc w:val="both"/>
              <w:rPr>
                <w:rFonts w:ascii="Arial" w:hAnsi="Arial" w:cs="Arial"/>
              </w:rPr>
            </w:pPr>
            <w:r w:rsidRPr="00FB2627">
              <w:rPr>
                <w:rFonts w:ascii="Arial" w:hAnsi="Arial" w:cs="Arial"/>
              </w:rPr>
              <w:t>Y</w:t>
            </w:r>
          </w:p>
        </w:tc>
        <w:tc>
          <w:tcPr>
            <w:tcW w:w="770" w:type="dxa"/>
            <w:shd w:val="clear" w:color="auto" w:fill="002060"/>
          </w:tcPr>
          <w:p w14:paraId="1D50FE32" w14:textId="77777777" w:rsidR="00F607B2" w:rsidRPr="00FB2627" w:rsidRDefault="00F607B2" w:rsidP="000C32E3">
            <w:pPr>
              <w:jc w:val="both"/>
              <w:rPr>
                <w:rFonts w:ascii="Arial" w:hAnsi="Arial" w:cs="Arial"/>
              </w:rPr>
            </w:pPr>
          </w:p>
        </w:tc>
        <w:tc>
          <w:tcPr>
            <w:tcW w:w="789" w:type="dxa"/>
            <w:shd w:val="clear" w:color="auto" w:fill="002060"/>
          </w:tcPr>
          <w:p w14:paraId="47349084" w14:textId="77777777" w:rsidR="00F607B2" w:rsidRPr="00FB2627" w:rsidRDefault="00F607B2" w:rsidP="000C32E3">
            <w:pPr>
              <w:jc w:val="both"/>
              <w:rPr>
                <w:rFonts w:ascii="Arial" w:hAnsi="Arial" w:cs="Arial"/>
              </w:rPr>
            </w:pPr>
          </w:p>
        </w:tc>
        <w:tc>
          <w:tcPr>
            <w:tcW w:w="709" w:type="dxa"/>
            <w:shd w:val="clear" w:color="auto" w:fill="002060"/>
          </w:tcPr>
          <w:p w14:paraId="4698F550" w14:textId="77777777" w:rsidR="00F607B2" w:rsidRPr="00FB2627" w:rsidRDefault="00F607B2" w:rsidP="000C32E3">
            <w:pPr>
              <w:jc w:val="both"/>
              <w:rPr>
                <w:rFonts w:ascii="Arial" w:hAnsi="Arial" w:cs="Arial"/>
              </w:rPr>
            </w:pPr>
          </w:p>
        </w:tc>
        <w:tc>
          <w:tcPr>
            <w:tcW w:w="708" w:type="dxa"/>
            <w:shd w:val="clear" w:color="auto" w:fill="002060"/>
          </w:tcPr>
          <w:p w14:paraId="7507E456" w14:textId="77777777" w:rsidR="00F607B2" w:rsidRPr="00FB2627" w:rsidRDefault="00F607B2" w:rsidP="000C32E3">
            <w:pPr>
              <w:jc w:val="both"/>
              <w:rPr>
                <w:rFonts w:ascii="Arial" w:hAnsi="Arial" w:cs="Arial"/>
              </w:rPr>
            </w:pPr>
          </w:p>
        </w:tc>
      </w:tr>
      <w:tr w:rsidR="00F607B2" w:rsidRPr="00FB2627" w14:paraId="7AB07723" w14:textId="77777777" w:rsidTr="000C32E3">
        <w:tc>
          <w:tcPr>
            <w:tcW w:w="6629" w:type="dxa"/>
          </w:tcPr>
          <w:p w14:paraId="1D644619" w14:textId="77777777" w:rsidR="00F607B2" w:rsidRPr="00FB2627" w:rsidRDefault="00F607B2" w:rsidP="000C32E3">
            <w:pPr>
              <w:jc w:val="both"/>
              <w:rPr>
                <w:rFonts w:ascii="Arial" w:hAnsi="Arial" w:cs="Arial"/>
              </w:rPr>
            </w:pPr>
            <w:r w:rsidRPr="00FB2627">
              <w:rPr>
                <w:rFonts w:ascii="Arial" w:hAnsi="Arial" w:cs="Arial"/>
              </w:rPr>
              <w:t>Exposure Prone Procedures</w:t>
            </w:r>
          </w:p>
        </w:tc>
        <w:tc>
          <w:tcPr>
            <w:tcW w:w="709" w:type="dxa"/>
          </w:tcPr>
          <w:p w14:paraId="2AE1ECC6" w14:textId="77777777" w:rsidR="00F607B2" w:rsidRPr="00FB2627" w:rsidRDefault="00F607B2" w:rsidP="000C32E3">
            <w:pPr>
              <w:jc w:val="both"/>
              <w:rPr>
                <w:rFonts w:ascii="Arial" w:hAnsi="Arial" w:cs="Arial"/>
              </w:rPr>
            </w:pPr>
            <w:r w:rsidRPr="00FB2627">
              <w:rPr>
                <w:rFonts w:ascii="Arial" w:hAnsi="Arial" w:cs="Arial"/>
              </w:rPr>
              <w:t>Y</w:t>
            </w:r>
          </w:p>
        </w:tc>
        <w:tc>
          <w:tcPr>
            <w:tcW w:w="770" w:type="dxa"/>
          </w:tcPr>
          <w:p w14:paraId="38452A8B" w14:textId="77777777" w:rsidR="00F607B2" w:rsidRPr="00FB2627" w:rsidRDefault="00F607B2" w:rsidP="000C32E3">
            <w:pPr>
              <w:jc w:val="both"/>
              <w:rPr>
                <w:rFonts w:ascii="Arial" w:hAnsi="Arial" w:cs="Arial"/>
              </w:rPr>
            </w:pPr>
          </w:p>
        </w:tc>
        <w:tc>
          <w:tcPr>
            <w:tcW w:w="789" w:type="dxa"/>
          </w:tcPr>
          <w:p w14:paraId="507DDC54" w14:textId="77777777" w:rsidR="00F607B2" w:rsidRPr="00FB2627" w:rsidRDefault="00F607B2" w:rsidP="000C32E3">
            <w:pPr>
              <w:jc w:val="both"/>
              <w:rPr>
                <w:rFonts w:ascii="Arial" w:hAnsi="Arial" w:cs="Arial"/>
              </w:rPr>
            </w:pPr>
          </w:p>
        </w:tc>
        <w:tc>
          <w:tcPr>
            <w:tcW w:w="709" w:type="dxa"/>
          </w:tcPr>
          <w:p w14:paraId="077A6773" w14:textId="77777777" w:rsidR="00F607B2" w:rsidRPr="00FB2627" w:rsidRDefault="00F607B2" w:rsidP="000C32E3">
            <w:pPr>
              <w:jc w:val="both"/>
              <w:rPr>
                <w:rFonts w:ascii="Arial" w:hAnsi="Arial" w:cs="Arial"/>
              </w:rPr>
            </w:pPr>
          </w:p>
        </w:tc>
        <w:tc>
          <w:tcPr>
            <w:tcW w:w="708" w:type="dxa"/>
          </w:tcPr>
          <w:p w14:paraId="7DDF4D96" w14:textId="77777777" w:rsidR="00F607B2" w:rsidRPr="00FB2627" w:rsidRDefault="00F607B2" w:rsidP="000C32E3">
            <w:pPr>
              <w:jc w:val="both"/>
              <w:rPr>
                <w:rFonts w:ascii="Arial" w:hAnsi="Arial" w:cs="Arial"/>
              </w:rPr>
            </w:pPr>
          </w:p>
        </w:tc>
      </w:tr>
      <w:tr w:rsidR="00F607B2" w:rsidRPr="00FB2627" w14:paraId="7969AE87" w14:textId="77777777" w:rsidTr="000C32E3">
        <w:tc>
          <w:tcPr>
            <w:tcW w:w="6629" w:type="dxa"/>
          </w:tcPr>
          <w:p w14:paraId="5ED77F76" w14:textId="77777777" w:rsidR="00F607B2" w:rsidRPr="00FB2627" w:rsidRDefault="00F607B2" w:rsidP="000C32E3">
            <w:pPr>
              <w:jc w:val="both"/>
              <w:rPr>
                <w:rFonts w:ascii="Arial" w:hAnsi="Arial" w:cs="Arial"/>
              </w:rPr>
            </w:pPr>
            <w:r w:rsidRPr="00FB2627">
              <w:rPr>
                <w:rFonts w:ascii="Arial" w:hAnsi="Arial" w:cs="Arial"/>
              </w:rPr>
              <w:t>Blood/body fluids</w:t>
            </w:r>
          </w:p>
        </w:tc>
        <w:tc>
          <w:tcPr>
            <w:tcW w:w="709" w:type="dxa"/>
          </w:tcPr>
          <w:p w14:paraId="0C41B48D" w14:textId="77777777" w:rsidR="00F607B2" w:rsidRPr="00FB2627" w:rsidRDefault="00BD447D" w:rsidP="000C32E3">
            <w:pPr>
              <w:jc w:val="both"/>
              <w:rPr>
                <w:rFonts w:ascii="Arial" w:hAnsi="Arial" w:cs="Arial"/>
              </w:rPr>
            </w:pPr>
            <w:r>
              <w:rPr>
                <w:rFonts w:ascii="Arial" w:hAnsi="Arial" w:cs="Arial"/>
              </w:rPr>
              <w:t>Y</w:t>
            </w:r>
          </w:p>
        </w:tc>
        <w:tc>
          <w:tcPr>
            <w:tcW w:w="770" w:type="dxa"/>
          </w:tcPr>
          <w:p w14:paraId="4FB8412A" w14:textId="77777777" w:rsidR="00F607B2" w:rsidRPr="00FB2627" w:rsidRDefault="00F607B2" w:rsidP="000C32E3">
            <w:pPr>
              <w:jc w:val="both"/>
              <w:rPr>
                <w:rFonts w:ascii="Arial" w:hAnsi="Arial" w:cs="Arial"/>
              </w:rPr>
            </w:pPr>
          </w:p>
        </w:tc>
        <w:tc>
          <w:tcPr>
            <w:tcW w:w="789" w:type="dxa"/>
          </w:tcPr>
          <w:p w14:paraId="6AA8CE15" w14:textId="77777777" w:rsidR="00F607B2" w:rsidRPr="00FB2627" w:rsidRDefault="00F607B2" w:rsidP="000C32E3">
            <w:pPr>
              <w:jc w:val="both"/>
              <w:rPr>
                <w:rFonts w:ascii="Arial" w:hAnsi="Arial" w:cs="Arial"/>
              </w:rPr>
            </w:pPr>
          </w:p>
        </w:tc>
        <w:tc>
          <w:tcPr>
            <w:tcW w:w="709" w:type="dxa"/>
          </w:tcPr>
          <w:p w14:paraId="68F6F60F" w14:textId="77777777" w:rsidR="00F607B2" w:rsidRPr="00FB2627" w:rsidRDefault="00F607B2" w:rsidP="000C32E3">
            <w:pPr>
              <w:jc w:val="both"/>
              <w:rPr>
                <w:rFonts w:ascii="Arial" w:hAnsi="Arial" w:cs="Arial"/>
              </w:rPr>
            </w:pPr>
          </w:p>
        </w:tc>
        <w:tc>
          <w:tcPr>
            <w:tcW w:w="708" w:type="dxa"/>
          </w:tcPr>
          <w:p w14:paraId="654A9602" w14:textId="77777777" w:rsidR="00F607B2" w:rsidRPr="00FB2627" w:rsidRDefault="00F607B2" w:rsidP="000C32E3">
            <w:pPr>
              <w:jc w:val="both"/>
              <w:rPr>
                <w:rFonts w:ascii="Arial" w:hAnsi="Arial" w:cs="Arial"/>
              </w:rPr>
            </w:pPr>
          </w:p>
        </w:tc>
      </w:tr>
      <w:tr w:rsidR="00F607B2" w:rsidRPr="00FB2627" w14:paraId="326E85FB" w14:textId="77777777" w:rsidTr="000C32E3">
        <w:tc>
          <w:tcPr>
            <w:tcW w:w="6629" w:type="dxa"/>
            <w:tcBorders>
              <w:bottom w:val="single" w:sz="4" w:space="0" w:color="auto"/>
            </w:tcBorders>
          </w:tcPr>
          <w:p w14:paraId="66596F25" w14:textId="77777777" w:rsidR="00F607B2" w:rsidRPr="00FB2627" w:rsidRDefault="00F607B2" w:rsidP="000C32E3">
            <w:pPr>
              <w:jc w:val="both"/>
              <w:rPr>
                <w:rFonts w:ascii="Arial" w:hAnsi="Arial" w:cs="Arial"/>
              </w:rPr>
            </w:pPr>
            <w:r w:rsidRPr="00FB2627">
              <w:rPr>
                <w:rFonts w:ascii="Arial" w:hAnsi="Arial" w:cs="Arial"/>
              </w:rPr>
              <w:t>Laboratory specimens</w:t>
            </w:r>
          </w:p>
        </w:tc>
        <w:tc>
          <w:tcPr>
            <w:tcW w:w="709" w:type="dxa"/>
            <w:tcBorders>
              <w:bottom w:val="single" w:sz="4" w:space="0" w:color="auto"/>
            </w:tcBorders>
          </w:tcPr>
          <w:p w14:paraId="1009D342" w14:textId="77777777" w:rsidR="00F607B2" w:rsidRPr="00FB2627" w:rsidRDefault="00F607B2" w:rsidP="000C32E3">
            <w:pPr>
              <w:jc w:val="both"/>
              <w:rPr>
                <w:rFonts w:ascii="Arial" w:hAnsi="Arial" w:cs="Arial"/>
              </w:rPr>
            </w:pPr>
            <w:r w:rsidRPr="00FB2627">
              <w:rPr>
                <w:rFonts w:ascii="Arial" w:hAnsi="Arial" w:cs="Arial"/>
              </w:rPr>
              <w:t>Y</w:t>
            </w:r>
          </w:p>
        </w:tc>
        <w:tc>
          <w:tcPr>
            <w:tcW w:w="770" w:type="dxa"/>
            <w:tcBorders>
              <w:bottom w:val="single" w:sz="4" w:space="0" w:color="auto"/>
            </w:tcBorders>
          </w:tcPr>
          <w:p w14:paraId="63FA4545" w14:textId="77777777" w:rsidR="00F607B2" w:rsidRPr="00FB2627" w:rsidRDefault="00F607B2" w:rsidP="000C32E3">
            <w:pPr>
              <w:jc w:val="both"/>
              <w:rPr>
                <w:rFonts w:ascii="Arial" w:hAnsi="Arial" w:cs="Arial"/>
              </w:rPr>
            </w:pPr>
          </w:p>
        </w:tc>
        <w:tc>
          <w:tcPr>
            <w:tcW w:w="789" w:type="dxa"/>
            <w:tcBorders>
              <w:bottom w:val="single" w:sz="4" w:space="0" w:color="auto"/>
            </w:tcBorders>
          </w:tcPr>
          <w:p w14:paraId="13404E0C" w14:textId="77777777" w:rsidR="00F607B2" w:rsidRPr="00FB2627" w:rsidRDefault="00F607B2" w:rsidP="000C32E3">
            <w:pPr>
              <w:jc w:val="both"/>
              <w:rPr>
                <w:rFonts w:ascii="Arial" w:hAnsi="Arial" w:cs="Arial"/>
              </w:rPr>
            </w:pPr>
          </w:p>
        </w:tc>
        <w:tc>
          <w:tcPr>
            <w:tcW w:w="709" w:type="dxa"/>
            <w:tcBorders>
              <w:bottom w:val="single" w:sz="4" w:space="0" w:color="auto"/>
            </w:tcBorders>
          </w:tcPr>
          <w:p w14:paraId="24FEDE01" w14:textId="77777777" w:rsidR="00F607B2" w:rsidRPr="00FB2627" w:rsidRDefault="00F607B2" w:rsidP="000C32E3">
            <w:pPr>
              <w:jc w:val="both"/>
              <w:rPr>
                <w:rFonts w:ascii="Arial" w:hAnsi="Arial" w:cs="Arial"/>
              </w:rPr>
            </w:pPr>
          </w:p>
        </w:tc>
        <w:tc>
          <w:tcPr>
            <w:tcW w:w="708" w:type="dxa"/>
            <w:tcBorders>
              <w:bottom w:val="single" w:sz="4" w:space="0" w:color="auto"/>
            </w:tcBorders>
          </w:tcPr>
          <w:p w14:paraId="60979651" w14:textId="77777777" w:rsidR="00F607B2" w:rsidRPr="00FB2627" w:rsidRDefault="00F607B2" w:rsidP="000C32E3">
            <w:pPr>
              <w:jc w:val="both"/>
              <w:rPr>
                <w:rFonts w:ascii="Arial" w:hAnsi="Arial" w:cs="Arial"/>
              </w:rPr>
            </w:pPr>
          </w:p>
        </w:tc>
      </w:tr>
      <w:tr w:rsidR="00615705" w:rsidRPr="00FB2627" w14:paraId="64A5AFA1" w14:textId="77777777" w:rsidTr="000C32E3">
        <w:tc>
          <w:tcPr>
            <w:tcW w:w="10314" w:type="dxa"/>
            <w:gridSpan w:val="6"/>
            <w:shd w:val="clear" w:color="auto" w:fill="auto"/>
          </w:tcPr>
          <w:p w14:paraId="5516BEE1" w14:textId="77777777" w:rsidR="00615705" w:rsidRPr="00FB2627" w:rsidRDefault="00615705" w:rsidP="000C32E3">
            <w:pPr>
              <w:jc w:val="both"/>
              <w:rPr>
                <w:rFonts w:ascii="Arial" w:hAnsi="Arial" w:cs="Arial"/>
                <w:color w:val="002060"/>
              </w:rPr>
            </w:pPr>
          </w:p>
        </w:tc>
      </w:tr>
      <w:tr w:rsidR="00F607B2" w:rsidRPr="00FB2627" w14:paraId="51F41CDD" w14:textId="77777777" w:rsidTr="000C32E3">
        <w:tc>
          <w:tcPr>
            <w:tcW w:w="6629" w:type="dxa"/>
            <w:shd w:val="clear" w:color="auto" w:fill="002060"/>
          </w:tcPr>
          <w:p w14:paraId="434F90ED" w14:textId="77777777" w:rsidR="00F607B2" w:rsidRPr="00FB2627" w:rsidRDefault="00F607B2" w:rsidP="000C32E3">
            <w:pPr>
              <w:jc w:val="both"/>
              <w:rPr>
                <w:rFonts w:ascii="Arial" w:hAnsi="Arial" w:cs="Arial"/>
              </w:rPr>
            </w:pPr>
            <w:r w:rsidRPr="00FB2627">
              <w:rPr>
                <w:rFonts w:ascii="Arial" w:hAnsi="Arial" w:cs="Arial"/>
                <w:b/>
                <w:color w:val="FFFFFF" w:themeColor="background1"/>
              </w:rPr>
              <w:t>Hazard/Risks requiring Respiratory Health Surveillance</w:t>
            </w:r>
          </w:p>
        </w:tc>
        <w:tc>
          <w:tcPr>
            <w:tcW w:w="709" w:type="dxa"/>
            <w:shd w:val="clear" w:color="auto" w:fill="002060"/>
          </w:tcPr>
          <w:p w14:paraId="5E779AFA" w14:textId="77777777" w:rsidR="00F607B2" w:rsidRPr="00FB2627"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D816295" w14:textId="77777777" w:rsidR="00F607B2" w:rsidRPr="00FB2627"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57AFA7F9" w14:textId="77777777" w:rsidR="00F607B2" w:rsidRPr="00FB2627"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08CBDDFE" w14:textId="77777777" w:rsidR="00F607B2" w:rsidRPr="00FB2627"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10100748" w14:textId="77777777" w:rsidR="00F607B2" w:rsidRPr="00FB2627" w:rsidRDefault="00F607B2" w:rsidP="000C32E3">
            <w:pPr>
              <w:jc w:val="both"/>
              <w:rPr>
                <w:rFonts w:ascii="Arial" w:hAnsi="Arial" w:cs="Arial"/>
                <w:color w:val="002060"/>
              </w:rPr>
            </w:pPr>
          </w:p>
        </w:tc>
      </w:tr>
      <w:tr w:rsidR="00615705" w:rsidRPr="00FB2627" w14:paraId="41F09C8C" w14:textId="77777777" w:rsidTr="000C32E3">
        <w:tc>
          <w:tcPr>
            <w:tcW w:w="10314" w:type="dxa"/>
            <w:gridSpan w:val="6"/>
            <w:vAlign w:val="bottom"/>
          </w:tcPr>
          <w:p w14:paraId="1D041D9C" w14:textId="77777777" w:rsidR="00615705" w:rsidRPr="00FB2627" w:rsidRDefault="00615705" w:rsidP="000C32E3">
            <w:pPr>
              <w:jc w:val="both"/>
              <w:rPr>
                <w:rFonts w:ascii="Arial" w:hAnsi="Arial" w:cs="Arial"/>
                <w:color w:val="FFFFFF" w:themeColor="background1"/>
              </w:rPr>
            </w:pPr>
          </w:p>
        </w:tc>
      </w:tr>
      <w:tr w:rsidR="00F607B2" w:rsidRPr="00FB2627" w14:paraId="53AE6423" w14:textId="77777777" w:rsidTr="000C32E3">
        <w:tc>
          <w:tcPr>
            <w:tcW w:w="6629" w:type="dxa"/>
            <w:vAlign w:val="bottom"/>
          </w:tcPr>
          <w:p w14:paraId="46B28D83" w14:textId="77777777" w:rsidR="00F607B2" w:rsidRPr="00FB2627" w:rsidRDefault="00F607B2" w:rsidP="000C32E3">
            <w:pPr>
              <w:jc w:val="both"/>
              <w:rPr>
                <w:rFonts w:ascii="Arial" w:hAnsi="Arial" w:cs="Arial"/>
                <w:color w:val="000000"/>
              </w:rPr>
            </w:pPr>
            <w:r w:rsidRPr="00FB2627">
              <w:rPr>
                <w:rFonts w:ascii="Arial" w:hAnsi="Arial" w:cs="Arial"/>
                <w:color w:val="000000"/>
              </w:rPr>
              <w:t>Solvents (e.g. toluene, xylene, white spirit, acetone, formaldehyde and ethyl acetate)</w:t>
            </w:r>
          </w:p>
        </w:tc>
        <w:tc>
          <w:tcPr>
            <w:tcW w:w="709" w:type="dxa"/>
          </w:tcPr>
          <w:p w14:paraId="4AEBAE96" w14:textId="77777777" w:rsidR="00F607B2" w:rsidRPr="00FB2627" w:rsidRDefault="00F607B2" w:rsidP="000C32E3">
            <w:pPr>
              <w:jc w:val="both"/>
              <w:rPr>
                <w:rFonts w:ascii="Arial" w:hAnsi="Arial" w:cs="Arial"/>
              </w:rPr>
            </w:pPr>
            <w:r w:rsidRPr="00FB2627">
              <w:rPr>
                <w:rFonts w:ascii="Arial" w:hAnsi="Arial" w:cs="Arial"/>
              </w:rPr>
              <w:t>N</w:t>
            </w:r>
          </w:p>
        </w:tc>
        <w:tc>
          <w:tcPr>
            <w:tcW w:w="770" w:type="dxa"/>
            <w:shd w:val="clear" w:color="auto" w:fill="FFFFFF" w:themeFill="background1"/>
          </w:tcPr>
          <w:p w14:paraId="4E957BB8"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57B829C5"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4F2741EF"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30193FB9" w14:textId="77777777" w:rsidR="00F607B2" w:rsidRPr="00FB2627" w:rsidRDefault="00F607B2" w:rsidP="000C32E3">
            <w:pPr>
              <w:jc w:val="both"/>
              <w:rPr>
                <w:rFonts w:ascii="Arial" w:hAnsi="Arial" w:cs="Arial"/>
                <w:color w:val="FFFFFF" w:themeColor="background1"/>
              </w:rPr>
            </w:pPr>
          </w:p>
        </w:tc>
      </w:tr>
      <w:tr w:rsidR="00F607B2" w:rsidRPr="00FB2627" w14:paraId="6C0B1FC4" w14:textId="77777777" w:rsidTr="000C32E3">
        <w:tc>
          <w:tcPr>
            <w:tcW w:w="6629" w:type="dxa"/>
            <w:vAlign w:val="bottom"/>
          </w:tcPr>
          <w:p w14:paraId="64447AF0" w14:textId="77777777" w:rsidR="00F607B2" w:rsidRPr="00FB2627" w:rsidRDefault="00F607B2" w:rsidP="000C32E3">
            <w:pPr>
              <w:jc w:val="both"/>
              <w:rPr>
                <w:rFonts w:ascii="Arial" w:hAnsi="Arial" w:cs="Arial"/>
                <w:color w:val="000000"/>
              </w:rPr>
            </w:pPr>
            <w:r w:rsidRPr="00FB2627">
              <w:rPr>
                <w:rFonts w:ascii="Arial" w:hAnsi="Arial" w:cs="Arial"/>
                <w:color w:val="000000"/>
              </w:rPr>
              <w:t xml:space="preserve">Respiratory </w:t>
            </w:r>
            <w:proofErr w:type="spellStart"/>
            <w:r w:rsidRPr="00FB2627">
              <w:rPr>
                <w:rFonts w:ascii="Arial" w:hAnsi="Arial" w:cs="Arial"/>
                <w:color w:val="000000"/>
              </w:rPr>
              <w:t>sensitisers</w:t>
            </w:r>
            <w:proofErr w:type="spellEnd"/>
            <w:r w:rsidRPr="00FB2627">
              <w:rPr>
                <w:rFonts w:ascii="Arial" w:hAnsi="Arial" w:cs="Arial"/>
                <w:color w:val="000000"/>
              </w:rPr>
              <w:t xml:space="preserve"> (</w:t>
            </w:r>
            <w:proofErr w:type="spellStart"/>
            <w:r w:rsidRPr="00FB2627">
              <w:rPr>
                <w:rFonts w:ascii="Arial" w:hAnsi="Arial" w:cs="Arial"/>
                <w:color w:val="000000"/>
              </w:rPr>
              <w:t>e.g</w:t>
            </w:r>
            <w:proofErr w:type="spellEnd"/>
            <w:r w:rsidRPr="00FB2627">
              <w:rPr>
                <w:rFonts w:ascii="Arial" w:hAnsi="Arial" w:cs="Arial"/>
                <w:color w:val="000000"/>
              </w:rPr>
              <w:t xml:space="preserve"> isocyanates)</w:t>
            </w:r>
          </w:p>
        </w:tc>
        <w:tc>
          <w:tcPr>
            <w:tcW w:w="709" w:type="dxa"/>
          </w:tcPr>
          <w:p w14:paraId="322D3C6E" w14:textId="77777777" w:rsidR="00F607B2" w:rsidRPr="00FB2627" w:rsidRDefault="00F607B2" w:rsidP="000C32E3">
            <w:pPr>
              <w:jc w:val="both"/>
              <w:rPr>
                <w:rFonts w:ascii="Arial" w:hAnsi="Arial" w:cs="Arial"/>
              </w:rPr>
            </w:pPr>
            <w:r w:rsidRPr="00FB2627">
              <w:rPr>
                <w:rFonts w:ascii="Arial" w:hAnsi="Arial" w:cs="Arial"/>
              </w:rPr>
              <w:t>N</w:t>
            </w:r>
          </w:p>
        </w:tc>
        <w:tc>
          <w:tcPr>
            <w:tcW w:w="770" w:type="dxa"/>
            <w:shd w:val="clear" w:color="auto" w:fill="FFFFFF" w:themeFill="background1"/>
          </w:tcPr>
          <w:p w14:paraId="0C740960"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5A98714E"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253F977A"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13A2EA81" w14:textId="77777777" w:rsidR="00F607B2" w:rsidRPr="00FB2627" w:rsidRDefault="00F607B2" w:rsidP="000C32E3">
            <w:pPr>
              <w:jc w:val="both"/>
              <w:rPr>
                <w:rFonts w:ascii="Arial" w:hAnsi="Arial" w:cs="Arial"/>
                <w:color w:val="FFFFFF" w:themeColor="background1"/>
              </w:rPr>
            </w:pPr>
          </w:p>
        </w:tc>
      </w:tr>
      <w:tr w:rsidR="00F607B2" w:rsidRPr="00FB2627" w14:paraId="04409BFA" w14:textId="77777777" w:rsidTr="000C32E3">
        <w:tc>
          <w:tcPr>
            <w:tcW w:w="6629" w:type="dxa"/>
          </w:tcPr>
          <w:p w14:paraId="01CE984B" w14:textId="77777777" w:rsidR="00F607B2" w:rsidRPr="00FB2627" w:rsidRDefault="00F607B2" w:rsidP="000C32E3">
            <w:pPr>
              <w:jc w:val="both"/>
              <w:rPr>
                <w:rFonts w:ascii="Arial" w:hAnsi="Arial" w:cs="Arial"/>
              </w:rPr>
            </w:pPr>
            <w:r w:rsidRPr="00FB2627">
              <w:rPr>
                <w:rFonts w:ascii="Arial" w:hAnsi="Arial" w:cs="Arial"/>
              </w:rPr>
              <w:t xml:space="preserve">Chlorine based cleaning solutions </w:t>
            </w:r>
          </w:p>
          <w:p w14:paraId="6DB532E9" w14:textId="77777777" w:rsidR="00F607B2" w:rsidRPr="00FB2627" w:rsidRDefault="00F607B2" w:rsidP="000C32E3">
            <w:pPr>
              <w:jc w:val="both"/>
              <w:rPr>
                <w:rFonts w:ascii="Arial" w:hAnsi="Arial" w:cs="Arial"/>
              </w:rPr>
            </w:pPr>
            <w:r w:rsidRPr="00FB2627">
              <w:rPr>
                <w:rFonts w:ascii="Arial" w:hAnsi="Arial" w:cs="Arial"/>
              </w:rPr>
              <w:t xml:space="preserve">(e.g. </w:t>
            </w:r>
            <w:proofErr w:type="spellStart"/>
            <w:r w:rsidRPr="00FB2627">
              <w:rPr>
                <w:rFonts w:ascii="Arial" w:hAnsi="Arial" w:cs="Arial"/>
              </w:rPr>
              <w:t>Chlorclean</w:t>
            </w:r>
            <w:proofErr w:type="spellEnd"/>
            <w:r w:rsidRPr="00FB2627">
              <w:rPr>
                <w:rFonts w:ascii="Arial" w:hAnsi="Arial" w:cs="Arial"/>
              </w:rPr>
              <w:t xml:space="preserve">, </w:t>
            </w:r>
            <w:proofErr w:type="spellStart"/>
            <w:r w:rsidRPr="00FB2627">
              <w:rPr>
                <w:rFonts w:ascii="Arial" w:hAnsi="Arial" w:cs="Arial"/>
              </w:rPr>
              <w:t>Actichlor</w:t>
            </w:r>
            <w:proofErr w:type="spellEnd"/>
            <w:r w:rsidRPr="00FB2627">
              <w:rPr>
                <w:rFonts w:ascii="Arial" w:hAnsi="Arial" w:cs="Arial"/>
              </w:rPr>
              <w:t xml:space="preserve">, </w:t>
            </w:r>
            <w:proofErr w:type="spellStart"/>
            <w:r w:rsidRPr="00FB2627">
              <w:rPr>
                <w:rFonts w:ascii="Arial" w:hAnsi="Arial" w:cs="Arial"/>
              </w:rPr>
              <w:t>Tristel</w:t>
            </w:r>
            <w:proofErr w:type="spellEnd"/>
            <w:r w:rsidRPr="00FB2627">
              <w:rPr>
                <w:rFonts w:ascii="Arial" w:hAnsi="Arial" w:cs="Arial"/>
              </w:rPr>
              <w:t>)</w:t>
            </w:r>
          </w:p>
        </w:tc>
        <w:tc>
          <w:tcPr>
            <w:tcW w:w="709" w:type="dxa"/>
          </w:tcPr>
          <w:p w14:paraId="5B6F014B" w14:textId="77777777" w:rsidR="00F607B2" w:rsidRPr="00FB2627" w:rsidRDefault="00F607B2" w:rsidP="000C32E3">
            <w:pPr>
              <w:jc w:val="both"/>
              <w:rPr>
                <w:rFonts w:ascii="Arial" w:hAnsi="Arial" w:cs="Arial"/>
              </w:rPr>
            </w:pPr>
            <w:r w:rsidRPr="00FB2627">
              <w:rPr>
                <w:rFonts w:ascii="Arial" w:hAnsi="Arial" w:cs="Arial"/>
              </w:rPr>
              <w:t>Y</w:t>
            </w:r>
          </w:p>
        </w:tc>
        <w:tc>
          <w:tcPr>
            <w:tcW w:w="770" w:type="dxa"/>
            <w:shd w:val="clear" w:color="auto" w:fill="FFFFFF" w:themeFill="background1"/>
          </w:tcPr>
          <w:p w14:paraId="4C917356"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030282F6"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1266CD3E"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0CDC8E02" w14:textId="77777777" w:rsidR="00F607B2" w:rsidRPr="00FB2627" w:rsidRDefault="00F607B2" w:rsidP="000C32E3">
            <w:pPr>
              <w:jc w:val="both"/>
              <w:rPr>
                <w:rFonts w:ascii="Arial" w:hAnsi="Arial" w:cs="Arial"/>
                <w:color w:val="FFFFFF" w:themeColor="background1"/>
              </w:rPr>
            </w:pPr>
          </w:p>
        </w:tc>
      </w:tr>
      <w:tr w:rsidR="00F607B2" w:rsidRPr="00FB2627" w14:paraId="234D8EC1" w14:textId="77777777" w:rsidTr="000C32E3">
        <w:tc>
          <w:tcPr>
            <w:tcW w:w="6629" w:type="dxa"/>
          </w:tcPr>
          <w:p w14:paraId="3DAC709B" w14:textId="77777777" w:rsidR="00F607B2" w:rsidRPr="00FB2627" w:rsidRDefault="00F607B2" w:rsidP="000C32E3">
            <w:pPr>
              <w:jc w:val="both"/>
              <w:rPr>
                <w:rFonts w:ascii="Arial" w:hAnsi="Arial" w:cs="Arial"/>
              </w:rPr>
            </w:pPr>
            <w:r w:rsidRPr="00FB2627">
              <w:rPr>
                <w:rFonts w:ascii="Arial" w:hAnsi="Arial" w:cs="Arial"/>
              </w:rPr>
              <w:t>Animals</w:t>
            </w:r>
          </w:p>
        </w:tc>
        <w:tc>
          <w:tcPr>
            <w:tcW w:w="709" w:type="dxa"/>
          </w:tcPr>
          <w:p w14:paraId="1B68B949" w14:textId="77777777" w:rsidR="00F607B2" w:rsidRPr="00FB2627" w:rsidRDefault="00F607B2" w:rsidP="000C32E3">
            <w:pPr>
              <w:jc w:val="both"/>
              <w:rPr>
                <w:rFonts w:ascii="Arial" w:hAnsi="Arial" w:cs="Arial"/>
              </w:rPr>
            </w:pPr>
            <w:r w:rsidRPr="00FB2627">
              <w:rPr>
                <w:rFonts w:ascii="Arial" w:hAnsi="Arial" w:cs="Arial"/>
              </w:rPr>
              <w:t>Y</w:t>
            </w:r>
          </w:p>
        </w:tc>
        <w:tc>
          <w:tcPr>
            <w:tcW w:w="770" w:type="dxa"/>
            <w:shd w:val="clear" w:color="auto" w:fill="FFFFFF" w:themeFill="background1"/>
          </w:tcPr>
          <w:p w14:paraId="1B98EA3B"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545EA290"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4D8F52F1"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0E6DBF38" w14:textId="77777777" w:rsidR="00F607B2" w:rsidRPr="00FB2627" w:rsidRDefault="00F607B2" w:rsidP="000C32E3">
            <w:pPr>
              <w:jc w:val="both"/>
              <w:rPr>
                <w:rFonts w:ascii="Arial" w:hAnsi="Arial" w:cs="Arial"/>
                <w:color w:val="FFFFFF" w:themeColor="background1"/>
              </w:rPr>
            </w:pPr>
          </w:p>
        </w:tc>
      </w:tr>
      <w:tr w:rsidR="00F607B2" w:rsidRPr="00FB2627" w14:paraId="381F736B" w14:textId="77777777" w:rsidTr="000C32E3">
        <w:tc>
          <w:tcPr>
            <w:tcW w:w="6629" w:type="dxa"/>
            <w:tcBorders>
              <w:bottom w:val="single" w:sz="4" w:space="0" w:color="auto"/>
            </w:tcBorders>
          </w:tcPr>
          <w:p w14:paraId="716A398F" w14:textId="77777777" w:rsidR="00F607B2" w:rsidRPr="00FB2627" w:rsidRDefault="00F607B2" w:rsidP="000C32E3">
            <w:pPr>
              <w:jc w:val="both"/>
              <w:rPr>
                <w:rFonts w:ascii="Arial" w:hAnsi="Arial" w:cs="Arial"/>
              </w:rPr>
            </w:pPr>
            <w:r w:rsidRPr="00FB2627">
              <w:rPr>
                <w:rFonts w:ascii="Arial" w:hAnsi="Arial" w:cs="Arial"/>
              </w:rPr>
              <w:t>Cytotoxic drugs</w:t>
            </w:r>
          </w:p>
        </w:tc>
        <w:tc>
          <w:tcPr>
            <w:tcW w:w="709" w:type="dxa"/>
            <w:tcBorders>
              <w:bottom w:val="single" w:sz="4" w:space="0" w:color="auto"/>
            </w:tcBorders>
          </w:tcPr>
          <w:p w14:paraId="132F0CAD" w14:textId="77777777" w:rsidR="00F607B2" w:rsidRPr="00FB2627" w:rsidRDefault="00F607B2" w:rsidP="000C32E3">
            <w:pPr>
              <w:jc w:val="both"/>
              <w:rPr>
                <w:rFonts w:ascii="Arial" w:hAnsi="Arial" w:cs="Arial"/>
              </w:rPr>
            </w:pPr>
            <w:r w:rsidRPr="00FB2627">
              <w:rPr>
                <w:rFonts w:ascii="Arial" w:hAnsi="Arial" w:cs="Arial"/>
              </w:rPr>
              <w:t>N</w:t>
            </w:r>
          </w:p>
        </w:tc>
        <w:tc>
          <w:tcPr>
            <w:tcW w:w="770" w:type="dxa"/>
            <w:tcBorders>
              <w:bottom w:val="single" w:sz="4" w:space="0" w:color="auto"/>
            </w:tcBorders>
            <w:shd w:val="clear" w:color="auto" w:fill="FFFFFF" w:themeFill="background1"/>
          </w:tcPr>
          <w:p w14:paraId="0F0607B7" w14:textId="77777777" w:rsidR="00F607B2" w:rsidRPr="00FB2627"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7562BA2A" w14:textId="77777777" w:rsidR="00F607B2" w:rsidRPr="00FB2627"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678CD06C" w14:textId="77777777" w:rsidR="00F607B2" w:rsidRPr="00FB2627"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2024A01E" w14:textId="77777777" w:rsidR="00F607B2" w:rsidRPr="00FB2627" w:rsidRDefault="00F607B2" w:rsidP="000C32E3">
            <w:pPr>
              <w:jc w:val="both"/>
              <w:rPr>
                <w:rFonts w:ascii="Arial" w:hAnsi="Arial" w:cs="Arial"/>
                <w:color w:val="FFFFFF" w:themeColor="background1"/>
              </w:rPr>
            </w:pPr>
          </w:p>
        </w:tc>
      </w:tr>
      <w:tr w:rsidR="00615705" w:rsidRPr="00FB2627" w14:paraId="6C6F17CF" w14:textId="77777777" w:rsidTr="000C32E3">
        <w:tc>
          <w:tcPr>
            <w:tcW w:w="7338" w:type="dxa"/>
            <w:gridSpan w:val="2"/>
            <w:shd w:val="clear" w:color="auto" w:fill="auto"/>
          </w:tcPr>
          <w:p w14:paraId="299BA584" w14:textId="77777777" w:rsidR="00615705" w:rsidRPr="00FB2627" w:rsidRDefault="00615705" w:rsidP="000C32E3">
            <w:pPr>
              <w:jc w:val="both"/>
              <w:rPr>
                <w:rFonts w:ascii="Arial" w:hAnsi="Arial" w:cs="Arial"/>
                <w:b/>
                <w:color w:val="FFFFFF" w:themeColor="background1"/>
              </w:rPr>
            </w:pPr>
          </w:p>
        </w:tc>
        <w:tc>
          <w:tcPr>
            <w:tcW w:w="770" w:type="dxa"/>
            <w:shd w:val="clear" w:color="auto" w:fill="auto"/>
          </w:tcPr>
          <w:p w14:paraId="53298408" w14:textId="77777777" w:rsidR="00615705" w:rsidRPr="00FB2627" w:rsidRDefault="00615705" w:rsidP="000C32E3">
            <w:pPr>
              <w:jc w:val="both"/>
              <w:rPr>
                <w:rFonts w:ascii="Arial" w:hAnsi="Arial" w:cs="Arial"/>
                <w:b/>
                <w:color w:val="FFFFFF" w:themeColor="background1"/>
              </w:rPr>
            </w:pPr>
          </w:p>
        </w:tc>
        <w:tc>
          <w:tcPr>
            <w:tcW w:w="789" w:type="dxa"/>
            <w:shd w:val="clear" w:color="auto" w:fill="auto"/>
          </w:tcPr>
          <w:p w14:paraId="7ABB00E4" w14:textId="77777777" w:rsidR="00615705" w:rsidRPr="00FB2627" w:rsidRDefault="00615705" w:rsidP="000C32E3">
            <w:pPr>
              <w:jc w:val="both"/>
              <w:rPr>
                <w:rFonts w:ascii="Arial" w:hAnsi="Arial" w:cs="Arial"/>
                <w:b/>
                <w:color w:val="FFFFFF" w:themeColor="background1"/>
              </w:rPr>
            </w:pPr>
          </w:p>
        </w:tc>
        <w:tc>
          <w:tcPr>
            <w:tcW w:w="709" w:type="dxa"/>
            <w:shd w:val="clear" w:color="auto" w:fill="auto"/>
          </w:tcPr>
          <w:p w14:paraId="731E30CC" w14:textId="77777777" w:rsidR="00615705" w:rsidRPr="00FB2627" w:rsidRDefault="00615705" w:rsidP="000C32E3">
            <w:pPr>
              <w:jc w:val="both"/>
              <w:rPr>
                <w:rFonts w:ascii="Arial" w:hAnsi="Arial" w:cs="Arial"/>
                <w:b/>
                <w:color w:val="FFFFFF" w:themeColor="background1"/>
              </w:rPr>
            </w:pPr>
          </w:p>
        </w:tc>
        <w:tc>
          <w:tcPr>
            <w:tcW w:w="708" w:type="dxa"/>
            <w:shd w:val="clear" w:color="auto" w:fill="auto"/>
          </w:tcPr>
          <w:p w14:paraId="6842F99E" w14:textId="77777777" w:rsidR="00615705" w:rsidRPr="00FB2627" w:rsidRDefault="00615705" w:rsidP="000C32E3">
            <w:pPr>
              <w:jc w:val="both"/>
              <w:rPr>
                <w:rFonts w:ascii="Arial" w:hAnsi="Arial" w:cs="Arial"/>
                <w:b/>
                <w:color w:val="FFFFFF" w:themeColor="background1"/>
              </w:rPr>
            </w:pPr>
          </w:p>
        </w:tc>
      </w:tr>
      <w:tr w:rsidR="00F607B2" w:rsidRPr="00FB2627" w14:paraId="15AE71FD" w14:textId="77777777" w:rsidTr="000C32E3">
        <w:tc>
          <w:tcPr>
            <w:tcW w:w="7338" w:type="dxa"/>
            <w:gridSpan w:val="2"/>
            <w:shd w:val="clear" w:color="auto" w:fill="002060"/>
          </w:tcPr>
          <w:p w14:paraId="7CF1523D" w14:textId="77777777" w:rsidR="00F607B2" w:rsidRPr="00FB2627" w:rsidRDefault="00F607B2" w:rsidP="000C32E3">
            <w:pPr>
              <w:jc w:val="both"/>
              <w:rPr>
                <w:rFonts w:ascii="Arial" w:hAnsi="Arial" w:cs="Arial"/>
                <w:color w:val="002060"/>
              </w:rPr>
            </w:pPr>
            <w:r w:rsidRPr="00FB2627">
              <w:rPr>
                <w:rFonts w:ascii="Arial" w:hAnsi="Arial" w:cs="Arial"/>
                <w:b/>
                <w:color w:val="FFFFFF" w:themeColor="background1"/>
              </w:rPr>
              <w:t>Risks requiring Other Health Surveillance</w:t>
            </w:r>
          </w:p>
        </w:tc>
        <w:tc>
          <w:tcPr>
            <w:tcW w:w="770" w:type="dxa"/>
            <w:shd w:val="clear" w:color="auto" w:fill="002060"/>
          </w:tcPr>
          <w:p w14:paraId="50ECD9AE" w14:textId="77777777" w:rsidR="00F607B2" w:rsidRPr="00FB2627" w:rsidRDefault="00F607B2" w:rsidP="000C32E3">
            <w:pPr>
              <w:jc w:val="both"/>
              <w:rPr>
                <w:rFonts w:ascii="Arial" w:hAnsi="Arial" w:cs="Arial"/>
                <w:b/>
                <w:color w:val="FFFFFF" w:themeColor="background1"/>
              </w:rPr>
            </w:pPr>
          </w:p>
        </w:tc>
        <w:tc>
          <w:tcPr>
            <w:tcW w:w="789" w:type="dxa"/>
            <w:shd w:val="clear" w:color="auto" w:fill="002060"/>
          </w:tcPr>
          <w:p w14:paraId="2967DB3A" w14:textId="77777777" w:rsidR="00F607B2" w:rsidRPr="00FB2627" w:rsidRDefault="00F607B2" w:rsidP="000C32E3">
            <w:pPr>
              <w:jc w:val="both"/>
              <w:rPr>
                <w:rFonts w:ascii="Arial" w:hAnsi="Arial" w:cs="Arial"/>
                <w:b/>
                <w:color w:val="FFFFFF" w:themeColor="background1"/>
              </w:rPr>
            </w:pPr>
          </w:p>
        </w:tc>
        <w:tc>
          <w:tcPr>
            <w:tcW w:w="709" w:type="dxa"/>
            <w:shd w:val="clear" w:color="auto" w:fill="002060"/>
          </w:tcPr>
          <w:p w14:paraId="105212F2" w14:textId="77777777" w:rsidR="00F607B2" w:rsidRPr="00FB2627" w:rsidRDefault="00F607B2" w:rsidP="000C32E3">
            <w:pPr>
              <w:jc w:val="both"/>
              <w:rPr>
                <w:rFonts w:ascii="Arial" w:hAnsi="Arial" w:cs="Arial"/>
                <w:b/>
                <w:color w:val="FFFFFF" w:themeColor="background1"/>
              </w:rPr>
            </w:pPr>
          </w:p>
        </w:tc>
        <w:tc>
          <w:tcPr>
            <w:tcW w:w="708" w:type="dxa"/>
            <w:shd w:val="clear" w:color="auto" w:fill="002060"/>
          </w:tcPr>
          <w:p w14:paraId="37AD7D58" w14:textId="77777777" w:rsidR="00F607B2" w:rsidRPr="00FB2627" w:rsidRDefault="00F607B2" w:rsidP="000C32E3">
            <w:pPr>
              <w:jc w:val="both"/>
              <w:rPr>
                <w:rFonts w:ascii="Arial" w:hAnsi="Arial" w:cs="Arial"/>
                <w:b/>
                <w:color w:val="FFFFFF" w:themeColor="background1"/>
              </w:rPr>
            </w:pPr>
          </w:p>
        </w:tc>
      </w:tr>
      <w:tr w:rsidR="00F607B2" w:rsidRPr="00FB2627" w14:paraId="4B810B3B" w14:textId="77777777" w:rsidTr="000C32E3">
        <w:tc>
          <w:tcPr>
            <w:tcW w:w="6629" w:type="dxa"/>
          </w:tcPr>
          <w:p w14:paraId="6057A24B" w14:textId="77777777" w:rsidR="00F607B2" w:rsidRPr="00FB2627" w:rsidRDefault="00F607B2" w:rsidP="000C32E3">
            <w:pPr>
              <w:jc w:val="both"/>
              <w:rPr>
                <w:rFonts w:ascii="Arial" w:hAnsi="Arial" w:cs="Arial"/>
              </w:rPr>
            </w:pPr>
            <w:r w:rsidRPr="00FB2627">
              <w:rPr>
                <w:rFonts w:ascii="Arial" w:hAnsi="Arial" w:cs="Arial"/>
              </w:rPr>
              <w:t>Radiation (&gt;6mSv)</w:t>
            </w:r>
          </w:p>
        </w:tc>
        <w:tc>
          <w:tcPr>
            <w:tcW w:w="709" w:type="dxa"/>
          </w:tcPr>
          <w:p w14:paraId="1CF9F79B" w14:textId="77777777" w:rsidR="00F607B2" w:rsidRPr="00FB2627" w:rsidRDefault="00F607B2" w:rsidP="000C32E3">
            <w:pPr>
              <w:jc w:val="both"/>
              <w:rPr>
                <w:rFonts w:ascii="Arial" w:hAnsi="Arial" w:cs="Arial"/>
              </w:rPr>
            </w:pPr>
            <w:r w:rsidRPr="00FB2627">
              <w:rPr>
                <w:rFonts w:ascii="Arial" w:hAnsi="Arial" w:cs="Arial"/>
              </w:rPr>
              <w:t>N</w:t>
            </w:r>
          </w:p>
        </w:tc>
        <w:tc>
          <w:tcPr>
            <w:tcW w:w="770" w:type="dxa"/>
          </w:tcPr>
          <w:p w14:paraId="3C9CBF6A" w14:textId="77777777" w:rsidR="00F607B2" w:rsidRPr="00FB2627" w:rsidRDefault="00F607B2" w:rsidP="000C32E3">
            <w:pPr>
              <w:jc w:val="both"/>
              <w:rPr>
                <w:rFonts w:ascii="Arial" w:hAnsi="Arial" w:cs="Arial"/>
              </w:rPr>
            </w:pPr>
          </w:p>
        </w:tc>
        <w:tc>
          <w:tcPr>
            <w:tcW w:w="789" w:type="dxa"/>
          </w:tcPr>
          <w:p w14:paraId="646811A2" w14:textId="77777777" w:rsidR="00F607B2" w:rsidRPr="00FB2627" w:rsidRDefault="00F607B2" w:rsidP="000C32E3">
            <w:pPr>
              <w:jc w:val="both"/>
              <w:rPr>
                <w:rFonts w:ascii="Arial" w:hAnsi="Arial" w:cs="Arial"/>
              </w:rPr>
            </w:pPr>
          </w:p>
        </w:tc>
        <w:tc>
          <w:tcPr>
            <w:tcW w:w="709" w:type="dxa"/>
          </w:tcPr>
          <w:p w14:paraId="077962AD" w14:textId="77777777" w:rsidR="00F607B2" w:rsidRPr="00FB2627" w:rsidRDefault="00F607B2" w:rsidP="000C32E3">
            <w:pPr>
              <w:jc w:val="both"/>
              <w:rPr>
                <w:rFonts w:ascii="Arial" w:hAnsi="Arial" w:cs="Arial"/>
              </w:rPr>
            </w:pPr>
          </w:p>
        </w:tc>
        <w:tc>
          <w:tcPr>
            <w:tcW w:w="708" w:type="dxa"/>
          </w:tcPr>
          <w:p w14:paraId="56CB2CC3" w14:textId="77777777" w:rsidR="00F607B2" w:rsidRPr="00FB2627" w:rsidRDefault="00F607B2" w:rsidP="000C32E3">
            <w:pPr>
              <w:jc w:val="both"/>
              <w:rPr>
                <w:rFonts w:ascii="Arial" w:hAnsi="Arial" w:cs="Arial"/>
              </w:rPr>
            </w:pPr>
          </w:p>
        </w:tc>
      </w:tr>
      <w:tr w:rsidR="00F607B2" w:rsidRPr="00FB2627" w14:paraId="1DDB615E" w14:textId="77777777" w:rsidTr="000C32E3">
        <w:tc>
          <w:tcPr>
            <w:tcW w:w="6629" w:type="dxa"/>
            <w:vAlign w:val="bottom"/>
          </w:tcPr>
          <w:p w14:paraId="3098C0D5" w14:textId="77777777" w:rsidR="00F607B2" w:rsidRPr="00FB2627" w:rsidRDefault="00F607B2" w:rsidP="000C32E3">
            <w:pPr>
              <w:jc w:val="both"/>
              <w:rPr>
                <w:rFonts w:ascii="Arial" w:hAnsi="Arial" w:cs="Arial"/>
                <w:color w:val="000000"/>
              </w:rPr>
            </w:pPr>
            <w:r w:rsidRPr="00FB2627">
              <w:rPr>
                <w:rFonts w:ascii="Arial" w:hAnsi="Arial" w:cs="Arial"/>
                <w:color w:val="000000"/>
              </w:rPr>
              <w:t>Laser (Class 3R, 3B, 4)</w:t>
            </w:r>
          </w:p>
        </w:tc>
        <w:tc>
          <w:tcPr>
            <w:tcW w:w="709" w:type="dxa"/>
          </w:tcPr>
          <w:p w14:paraId="6F2A8285" w14:textId="77777777" w:rsidR="00F607B2" w:rsidRPr="00FB2627" w:rsidRDefault="00F607B2" w:rsidP="000C32E3">
            <w:pPr>
              <w:jc w:val="both"/>
              <w:rPr>
                <w:rFonts w:ascii="Arial" w:hAnsi="Arial" w:cs="Arial"/>
              </w:rPr>
            </w:pPr>
            <w:r w:rsidRPr="00FB2627">
              <w:rPr>
                <w:rFonts w:ascii="Arial" w:hAnsi="Arial" w:cs="Arial"/>
              </w:rPr>
              <w:t>N</w:t>
            </w:r>
          </w:p>
        </w:tc>
        <w:tc>
          <w:tcPr>
            <w:tcW w:w="770" w:type="dxa"/>
          </w:tcPr>
          <w:p w14:paraId="4CDE0BAC" w14:textId="77777777" w:rsidR="00F607B2" w:rsidRPr="00FB2627" w:rsidRDefault="00F607B2" w:rsidP="000C32E3">
            <w:pPr>
              <w:jc w:val="both"/>
              <w:rPr>
                <w:rFonts w:ascii="Arial" w:hAnsi="Arial" w:cs="Arial"/>
              </w:rPr>
            </w:pPr>
          </w:p>
        </w:tc>
        <w:tc>
          <w:tcPr>
            <w:tcW w:w="789" w:type="dxa"/>
          </w:tcPr>
          <w:p w14:paraId="7D7299ED" w14:textId="77777777" w:rsidR="00F607B2" w:rsidRPr="00FB2627" w:rsidRDefault="00F607B2" w:rsidP="000C32E3">
            <w:pPr>
              <w:jc w:val="both"/>
              <w:rPr>
                <w:rFonts w:ascii="Arial" w:hAnsi="Arial" w:cs="Arial"/>
              </w:rPr>
            </w:pPr>
          </w:p>
        </w:tc>
        <w:tc>
          <w:tcPr>
            <w:tcW w:w="709" w:type="dxa"/>
          </w:tcPr>
          <w:p w14:paraId="30880E23" w14:textId="77777777" w:rsidR="00F607B2" w:rsidRPr="00FB2627" w:rsidRDefault="00F607B2" w:rsidP="000C32E3">
            <w:pPr>
              <w:jc w:val="both"/>
              <w:rPr>
                <w:rFonts w:ascii="Arial" w:hAnsi="Arial" w:cs="Arial"/>
              </w:rPr>
            </w:pPr>
          </w:p>
        </w:tc>
        <w:tc>
          <w:tcPr>
            <w:tcW w:w="708" w:type="dxa"/>
          </w:tcPr>
          <w:p w14:paraId="6E932410" w14:textId="77777777" w:rsidR="00F607B2" w:rsidRPr="00FB2627" w:rsidRDefault="00F607B2" w:rsidP="000C32E3">
            <w:pPr>
              <w:jc w:val="both"/>
              <w:rPr>
                <w:rFonts w:ascii="Arial" w:hAnsi="Arial" w:cs="Arial"/>
              </w:rPr>
            </w:pPr>
          </w:p>
        </w:tc>
      </w:tr>
      <w:tr w:rsidR="00F607B2" w:rsidRPr="00FB2627" w14:paraId="2C9F9037" w14:textId="77777777" w:rsidTr="000C32E3">
        <w:tc>
          <w:tcPr>
            <w:tcW w:w="6629" w:type="dxa"/>
            <w:vAlign w:val="bottom"/>
          </w:tcPr>
          <w:p w14:paraId="043307D4" w14:textId="77777777" w:rsidR="00F607B2" w:rsidRPr="00FB2627" w:rsidRDefault="00F607B2" w:rsidP="000C32E3">
            <w:pPr>
              <w:jc w:val="both"/>
              <w:rPr>
                <w:rFonts w:ascii="Arial" w:hAnsi="Arial" w:cs="Arial"/>
                <w:color w:val="000000"/>
              </w:rPr>
            </w:pPr>
            <w:r w:rsidRPr="00FB2627">
              <w:rPr>
                <w:rFonts w:ascii="Arial" w:hAnsi="Arial" w:cs="Arial"/>
                <w:color w:val="000000"/>
              </w:rPr>
              <w:t>Dusty environment (&gt;4mg/m3)</w:t>
            </w:r>
          </w:p>
        </w:tc>
        <w:tc>
          <w:tcPr>
            <w:tcW w:w="709" w:type="dxa"/>
          </w:tcPr>
          <w:p w14:paraId="34BFF7BB" w14:textId="77777777" w:rsidR="00F607B2" w:rsidRPr="00FB2627" w:rsidRDefault="00F607B2" w:rsidP="000C32E3">
            <w:pPr>
              <w:jc w:val="both"/>
              <w:rPr>
                <w:rFonts w:ascii="Arial" w:hAnsi="Arial" w:cs="Arial"/>
              </w:rPr>
            </w:pPr>
            <w:r w:rsidRPr="00FB2627">
              <w:rPr>
                <w:rFonts w:ascii="Arial" w:hAnsi="Arial" w:cs="Arial"/>
              </w:rPr>
              <w:t>N</w:t>
            </w:r>
          </w:p>
        </w:tc>
        <w:tc>
          <w:tcPr>
            <w:tcW w:w="770" w:type="dxa"/>
          </w:tcPr>
          <w:p w14:paraId="438F7EC0" w14:textId="77777777" w:rsidR="00F607B2" w:rsidRPr="00FB2627" w:rsidRDefault="00F607B2" w:rsidP="000C32E3">
            <w:pPr>
              <w:jc w:val="both"/>
              <w:rPr>
                <w:rFonts w:ascii="Arial" w:hAnsi="Arial" w:cs="Arial"/>
              </w:rPr>
            </w:pPr>
          </w:p>
        </w:tc>
        <w:tc>
          <w:tcPr>
            <w:tcW w:w="789" w:type="dxa"/>
          </w:tcPr>
          <w:p w14:paraId="72FE5FF7" w14:textId="77777777" w:rsidR="00F607B2" w:rsidRPr="00FB2627" w:rsidRDefault="00F607B2" w:rsidP="000C32E3">
            <w:pPr>
              <w:jc w:val="both"/>
              <w:rPr>
                <w:rFonts w:ascii="Arial" w:hAnsi="Arial" w:cs="Arial"/>
              </w:rPr>
            </w:pPr>
          </w:p>
        </w:tc>
        <w:tc>
          <w:tcPr>
            <w:tcW w:w="709" w:type="dxa"/>
          </w:tcPr>
          <w:p w14:paraId="23B48D3B" w14:textId="77777777" w:rsidR="00F607B2" w:rsidRPr="00FB2627" w:rsidRDefault="00F607B2" w:rsidP="000C32E3">
            <w:pPr>
              <w:jc w:val="both"/>
              <w:rPr>
                <w:rFonts w:ascii="Arial" w:hAnsi="Arial" w:cs="Arial"/>
              </w:rPr>
            </w:pPr>
          </w:p>
        </w:tc>
        <w:tc>
          <w:tcPr>
            <w:tcW w:w="708" w:type="dxa"/>
          </w:tcPr>
          <w:p w14:paraId="609AC5B5" w14:textId="77777777" w:rsidR="00F607B2" w:rsidRPr="00FB2627" w:rsidRDefault="00F607B2" w:rsidP="000C32E3">
            <w:pPr>
              <w:jc w:val="both"/>
              <w:rPr>
                <w:rFonts w:ascii="Arial" w:hAnsi="Arial" w:cs="Arial"/>
              </w:rPr>
            </w:pPr>
          </w:p>
        </w:tc>
      </w:tr>
      <w:tr w:rsidR="00F607B2" w:rsidRPr="00FB2627" w14:paraId="58FF0C21" w14:textId="77777777" w:rsidTr="000C32E3">
        <w:tc>
          <w:tcPr>
            <w:tcW w:w="6629" w:type="dxa"/>
          </w:tcPr>
          <w:p w14:paraId="006C5132" w14:textId="77777777" w:rsidR="00F607B2" w:rsidRPr="00FB2627" w:rsidRDefault="00F607B2" w:rsidP="000C32E3">
            <w:pPr>
              <w:jc w:val="both"/>
              <w:rPr>
                <w:rFonts w:ascii="Arial" w:hAnsi="Arial" w:cs="Arial"/>
              </w:rPr>
            </w:pPr>
            <w:r w:rsidRPr="00FB2627">
              <w:rPr>
                <w:rFonts w:ascii="Arial" w:hAnsi="Arial" w:cs="Arial"/>
              </w:rPr>
              <w:lastRenderedPageBreak/>
              <w:t>Noise (over 80dBA)</w:t>
            </w:r>
          </w:p>
        </w:tc>
        <w:tc>
          <w:tcPr>
            <w:tcW w:w="709" w:type="dxa"/>
          </w:tcPr>
          <w:p w14:paraId="56739C04" w14:textId="77777777" w:rsidR="00F607B2" w:rsidRPr="00FB2627" w:rsidRDefault="00F607B2" w:rsidP="000C32E3">
            <w:pPr>
              <w:jc w:val="both"/>
              <w:rPr>
                <w:rFonts w:ascii="Arial" w:hAnsi="Arial" w:cs="Arial"/>
              </w:rPr>
            </w:pPr>
            <w:r w:rsidRPr="00FB2627">
              <w:rPr>
                <w:rFonts w:ascii="Arial" w:hAnsi="Arial" w:cs="Arial"/>
              </w:rPr>
              <w:t>N</w:t>
            </w:r>
          </w:p>
        </w:tc>
        <w:tc>
          <w:tcPr>
            <w:tcW w:w="770" w:type="dxa"/>
          </w:tcPr>
          <w:p w14:paraId="2C352FC7" w14:textId="77777777" w:rsidR="00F607B2" w:rsidRPr="00FB2627" w:rsidRDefault="00F607B2" w:rsidP="000C32E3">
            <w:pPr>
              <w:jc w:val="both"/>
              <w:rPr>
                <w:rFonts w:ascii="Arial" w:hAnsi="Arial" w:cs="Arial"/>
              </w:rPr>
            </w:pPr>
          </w:p>
        </w:tc>
        <w:tc>
          <w:tcPr>
            <w:tcW w:w="789" w:type="dxa"/>
          </w:tcPr>
          <w:p w14:paraId="0F76C0EF" w14:textId="77777777" w:rsidR="00F607B2" w:rsidRPr="00FB2627" w:rsidRDefault="00F607B2" w:rsidP="000C32E3">
            <w:pPr>
              <w:jc w:val="both"/>
              <w:rPr>
                <w:rFonts w:ascii="Arial" w:hAnsi="Arial" w:cs="Arial"/>
              </w:rPr>
            </w:pPr>
          </w:p>
        </w:tc>
        <w:tc>
          <w:tcPr>
            <w:tcW w:w="709" w:type="dxa"/>
          </w:tcPr>
          <w:p w14:paraId="59D449EB" w14:textId="77777777" w:rsidR="00F607B2" w:rsidRPr="00FB2627" w:rsidRDefault="00F607B2" w:rsidP="000C32E3">
            <w:pPr>
              <w:jc w:val="both"/>
              <w:rPr>
                <w:rFonts w:ascii="Arial" w:hAnsi="Arial" w:cs="Arial"/>
              </w:rPr>
            </w:pPr>
          </w:p>
        </w:tc>
        <w:tc>
          <w:tcPr>
            <w:tcW w:w="708" w:type="dxa"/>
          </w:tcPr>
          <w:p w14:paraId="4024A5F2" w14:textId="77777777" w:rsidR="00F607B2" w:rsidRPr="00FB2627" w:rsidRDefault="00F607B2" w:rsidP="000C32E3">
            <w:pPr>
              <w:jc w:val="both"/>
              <w:rPr>
                <w:rFonts w:ascii="Arial" w:hAnsi="Arial" w:cs="Arial"/>
              </w:rPr>
            </w:pPr>
          </w:p>
        </w:tc>
      </w:tr>
      <w:tr w:rsidR="00F607B2" w:rsidRPr="00FB2627" w14:paraId="62C54DED" w14:textId="77777777" w:rsidTr="000C32E3">
        <w:tc>
          <w:tcPr>
            <w:tcW w:w="6629" w:type="dxa"/>
            <w:tcBorders>
              <w:bottom w:val="single" w:sz="4" w:space="0" w:color="auto"/>
            </w:tcBorders>
          </w:tcPr>
          <w:p w14:paraId="4B813850" w14:textId="77777777" w:rsidR="00F607B2" w:rsidRPr="00FB2627" w:rsidRDefault="00F607B2" w:rsidP="000C32E3">
            <w:pPr>
              <w:jc w:val="both"/>
              <w:rPr>
                <w:rFonts w:ascii="Arial" w:hAnsi="Arial" w:cs="Arial"/>
              </w:rPr>
            </w:pPr>
            <w:r w:rsidRPr="00FB2627">
              <w:rPr>
                <w:rFonts w:ascii="Arial" w:hAnsi="Arial" w:cs="Arial"/>
              </w:rPr>
              <w:t>Hand held vibration tools (=&gt;2.5 m/s2)</w:t>
            </w:r>
          </w:p>
        </w:tc>
        <w:tc>
          <w:tcPr>
            <w:tcW w:w="709" w:type="dxa"/>
            <w:tcBorders>
              <w:bottom w:val="single" w:sz="4" w:space="0" w:color="auto"/>
            </w:tcBorders>
          </w:tcPr>
          <w:p w14:paraId="375A253D" w14:textId="77777777" w:rsidR="00F607B2" w:rsidRPr="00FB2627" w:rsidRDefault="00F607B2" w:rsidP="000C32E3">
            <w:pPr>
              <w:jc w:val="both"/>
              <w:rPr>
                <w:rFonts w:ascii="Arial" w:hAnsi="Arial" w:cs="Arial"/>
              </w:rPr>
            </w:pPr>
            <w:r w:rsidRPr="00FB2627">
              <w:rPr>
                <w:rFonts w:ascii="Arial" w:hAnsi="Arial" w:cs="Arial"/>
              </w:rPr>
              <w:t>N</w:t>
            </w:r>
          </w:p>
        </w:tc>
        <w:tc>
          <w:tcPr>
            <w:tcW w:w="770" w:type="dxa"/>
            <w:tcBorders>
              <w:bottom w:val="single" w:sz="4" w:space="0" w:color="auto"/>
            </w:tcBorders>
          </w:tcPr>
          <w:p w14:paraId="18535647" w14:textId="77777777" w:rsidR="00F607B2" w:rsidRPr="00FB2627" w:rsidRDefault="00F607B2" w:rsidP="000C32E3">
            <w:pPr>
              <w:jc w:val="both"/>
              <w:rPr>
                <w:rFonts w:ascii="Arial" w:hAnsi="Arial" w:cs="Arial"/>
              </w:rPr>
            </w:pPr>
          </w:p>
        </w:tc>
        <w:tc>
          <w:tcPr>
            <w:tcW w:w="789" w:type="dxa"/>
            <w:tcBorders>
              <w:bottom w:val="single" w:sz="4" w:space="0" w:color="auto"/>
            </w:tcBorders>
          </w:tcPr>
          <w:p w14:paraId="50218F59" w14:textId="77777777" w:rsidR="00F607B2" w:rsidRPr="00FB2627" w:rsidRDefault="00F607B2" w:rsidP="000C32E3">
            <w:pPr>
              <w:jc w:val="both"/>
              <w:rPr>
                <w:rFonts w:ascii="Arial" w:hAnsi="Arial" w:cs="Arial"/>
              </w:rPr>
            </w:pPr>
          </w:p>
        </w:tc>
        <w:tc>
          <w:tcPr>
            <w:tcW w:w="709" w:type="dxa"/>
            <w:tcBorders>
              <w:bottom w:val="single" w:sz="4" w:space="0" w:color="auto"/>
            </w:tcBorders>
          </w:tcPr>
          <w:p w14:paraId="328533F5" w14:textId="77777777" w:rsidR="00F607B2" w:rsidRPr="00FB2627" w:rsidRDefault="00F607B2" w:rsidP="000C32E3">
            <w:pPr>
              <w:jc w:val="both"/>
              <w:rPr>
                <w:rFonts w:ascii="Arial" w:hAnsi="Arial" w:cs="Arial"/>
              </w:rPr>
            </w:pPr>
          </w:p>
        </w:tc>
        <w:tc>
          <w:tcPr>
            <w:tcW w:w="708" w:type="dxa"/>
            <w:tcBorders>
              <w:bottom w:val="single" w:sz="4" w:space="0" w:color="auto"/>
            </w:tcBorders>
          </w:tcPr>
          <w:p w14:paraId="3B2703B0" w14:textId="77777777" w:rsidR="00F607B2" w:rsidRPr="00FB2627" w:rsidRDefault="00F607B2" w:rsidP="000C32E3">
            <w:pPr>
              <w:jc w:val="both"/>
              <w:rPr>
                <w:rFonts w:ascii="Arial" w:hAnsi="Arial" w:cs="Arial"/>
              </w:rPr>
            </w:pPr>
          </w:p>
        </w:tc>
      </w:tr>
      <w:tr w:rsidR="00615705" w:rsidRPr="00FB2627" w14:paraId="58692C46" w14:textId="77777777" w:rsidTr="000C32E3">
        <w:tc>
          <w:tcPr>
            <w:tcW w:w="10314" w:type="dxa"/>
            <w:gridSpan w:val="6"/>
            <w:shd w:val="clear" w:color="auto" w:fill="auto"/>
          </w:tcPr>
          <w:p w14:paraId="464B78E1" w14:textId="77777777" w:rsidR="00615705" w:rsidRPr="00FB2627" w:rsidRDefault="00615705" w:rsidP="000C32E3">
            <w:pPr>
              <w:jc w:val="both"/>
              <w:rPr>
                <w:rFonts w:ascii="Arial" w:hAnsi="Arial" w:cs="Arial"/>
                <w:b/>
                <w:color w:val="FFFFFF" w:themeColor="background1"/>
              </w:rPr>
            </w:pPr>
          </w:p>
        </w:tc>
      </w:tr>
      <w:tr w:rsidR="00F607B2" w:rsidRPr="00FB2627" w14:paraId="18AF5D43" w14:textId="77777777" w:rsidTr="000C32E3">
        <w:tc>
          <w:tcPr>
            <w:tcW w:w="7338" w:type="dxa"/>
            <w:gridSpan w:val="2"/>
            <w:shd w:val="clear" w:color="auto" w:fill="002060"/>
          </w:tcPr>
          <w:p w14:paraId="55D45FC8" w14:textId="77777777" w:rsidR="00F607B2" w:rsidRPr="00FB2627" w:rsidRDefault="00F607B2" w:rsidP="000C32E3">
            <w:pPr>
              <w:jc w:val="both"/>
              <w:rPr>
                <w:rFonts w:ascii="Arial" w:hAnsi="Arial" w:cs="Arial"/>
                <w:b/>
                <w:color w:val="002060"/>
              </w:rPr>
            </w:pPr>
            <w:r w:rsidRPr="00FB2627">
              <w:rPr>
                <w:rFonts w:ascii="Arial" w:hAnsi="Arial" w:cs="Arial"/>
                <w:b/>
                <w:color w:val="FFFFFF" w:themeColor="background1"/>
              </w:rPr>
              <w:t>Other General Hazards/ Risks</w:t>
            </w:r>
          </w:p>
        </w:tc>
        <w:tc>
          <w:tcPr>
            <w:tcW w:w="770" w:type="dxa"/>
            <w:shd w:val="clear" w:color="auto" w:fill="002060"/>
          </w:tcPr>
          <w:p w14:paraId="4F6B5A24" w14:textId="77777777" w:rsidR="00F607B2" w:rsidRPr="00FB2627" w:rsidRDefault="00F607B2" w:rsidP="000C32E3">
            <w:pPr>
              <w:jc w:val="both"/>
              <w:rPr>
                <w:rFonts w:ascii="Arial" w:hAnsi="Arial" w:cs="Arial"/>
                <w:b/>
                <w:color w:val="FFFFFF" w:themeColor="background1"/>
              </w:rPr>
            </w:pPr>
          </w:p>
        </w:tc>
        <w:tc>
          <w:tcPr>
            <w:tcW w:w="789" w:type="dxa"/>
            <w:shd w:val="clear" w:color="auto" w:fill="002060"/>
          </w:tcPr>
          <w:p w14:paraId="646DF2CA" w14:textId="77777777" w:rsidR="00F607B2" w:rsidRPr="00FB2627" w:rsidRDefault="00F607B2" w:rsidP="000C32E3">
            <w:pPr>
              <w:jc w:val="both"/>
              <w:rPr>
                <w:rFonts w:ascii="Arial" w:hAnsi="Arial" w:cs="Arial"/>
                <w:b/>
                <w:color w:val="FFFFFF" w:themeColor="background1"/>
              </w:rPr>
            </w:pPr>
          </w:p>
        </w:tc>
        <w:tc>
          <w:tcPr>
            <w:tcW w:w="709" w:type="dxa"/>
            <w:shd w:val="clear" w:color="auto" w:fill="002060"/>
          </w:tcPr>
          <w:p w14:paraId="690815CF" w14:textId="77777777" w:rsidR="00F607B2" w:rsidRPr="00FB2627" w:rsidRDefault="00F607B2" w:rsidP="000C32E3">
            <w:pPr>
              <w:jc w:val="both"/>
              <w:rPr>
                <w:rFonts w:ascii="Arial" w:hAnsi="Arial" w:cs="Arial"/>
                <w:b/>
                <w:color w:val="FFFFFF" w:themeColor="background1"/>
              </w:rPr>
            </w:pPr>
          </w:p>
        </w:tc>
        <w:tc>
          <w:tcPr>
            <w:tcW w:w="708" w:type="dxa"/>
            <w:shd w:val="clear" w:color="auto" w:fill="002060"/>
          </w:tcPr>
          <w:p w14:paraId="76398BA6" w14:textId="77777777" w:rsidR="00F607B2" w:rsidRPr="00FB2627" w:rsidRDefault="00F607B2" w:rsidP="000C32E3">
            <w:pPr>
              <w:jc w:val="both"/>
              <w:rPr>
                <w:rFonts w:ascii="Arial" w:hAnsi="Arial" w:cs="Arial"/>
                <w:b/>
                <w:color w:val="FFFFFF" w:themeColor="background1"/>
              </w:rPr>
            </w:pPr>
          </w:p>
        </w:tc>
      </w:tr>
      <w:tr w:rsidR="00F607B2" w:rsidRPr="00FB2627" w14:paraId="410D7D7A" w14:textId="77777777" w:rsidTr="000C32E3">
        <w:tc>
          <w:tcPr>
            <w:tcW w:w="6629" w:type="dxa"/>
          </w:tcPr>
          <w:p w14:paraId="1A9993DB" w14:textId="77777777" w:rsidR="00F607B2" w:rsidRPr="00FB2627" w:rsidRDefault="00F607B2" w:rsidP="000C32E3">
            <w:pPr>
              <w:jc w:val="both"/>
              <w:rPr>
                <w:rFonts w:ascii="Arial" w:hAnsi="Arial" w:cs="Arial"/>
              </w:rPr>
            </w:pPr>
            <w:r w:rsidRPr="00FB2627">
              <w:rPr>
                <w:rFonts w:ascii="Arial" w:hAnsi="Arial" w:cs="Arial"/>
              </w:rPr>
              <w:t>VDU use ( &gt; 1 hour daily)</w:t>
            </w:r>
          </w:p>
        </w:tc>
        <w:tc>
          <w:tcPr>
            <w:tcW w:w="709" w:type="dxa"/>
          </w:tcPr>
          <w:p w14:paraId="10C9FB19" w14:textId="77777777" w:rsidR="00F607B2" w:rsidRPr="00FB2627" w:rsidRDefault="00F607B2" w:rsidP="000C32E3">
            <w:pPr>
              <w:jc w:val="both"/>
              <w:rPr>
                <w:rFonts w:ascii="Arial" w:hAnsi="Arial" w:cs="Arial"/>
              </w:rPr>
            </w:pPr>
            <w:r w:rsidRPr="00FB2627">
              <w:rPr>
                <w:rFonts w:ascii="Arial" w:hAnsi="Arial" w:cs="Arial"/>
              </w:rPr>
              <w:t>Y</w:t>
            </w:r>
          </w:p>
        </w:tc>
        <w:tc>
          <w:tcPr>
            <w:tcW w:w="770" w:type="dxa"/>
          </w:tcPr>
          <w:p w14:paraId="2FB2ACF3" w14:textId="77777777" w:rsidR="00F607B2" w:rsidRPr="00FB2627" w:rsidRDefault="00F607B2" w:rsidP="000C32E3">
            <w:pPr>
              <w:jc w:val="both"/>
              <w:rPr>
                <w:rFonts w:ascii="Arial" w:hAnsi="Arial" w:cs="Arial"/>
              </w:rPr>
            </w:pPr>
          </w:p>
        </w:tc>
        <w:tc>
          <w:tcPr>
            <w:tcW w:w="789" w:type="dxa"/>
          </w:tcPr>
          <w:p w14:paraId="74A1A8F6" w14:textId="77777777" w:rsidR="00F607B2" w:rsidRPr="00FB2627" w:rsidRDefault="00F607B2" w:rsidP="000C32E3">
            <w:pPr>
              <w:jc w:val="both"/>
              <w:rPr>
                <w:rFonts w:ascii="Arial" w:hAnsi="Arial" w:cs="Arial"/>
              </w:rPr>
            </w:pPr>
          </w:p>
        </w:tc>
        <w:tc>
          <w:tcPr>
            <w:tcW w:w="709" w:type="dxa"/>
          </w:tcPr>
          <w:p w14:paraId="78DBD887" w14:textId="77777777" w:rsidR="00F607B2" w:rsidRPr="00FB2627" w:rsidRDefault="00F607B2" w:rsidP="000C32E3">
            <w:pPr>
              <w:jc w:val="both"/>
              <w:rPr>
                <w:rFonts w:ascii="Arial" w:hAnsi="Arial" w:cs="Arial"/>
              </w:rPr>
            </w:pPr>
          </w:p>
        </w:tc>
        <w:tc>
          <w:tcPr>
            <w:tcW w:w="708" w:type="dxa"/>
          </w:tcPr>
          <w:p w14:paraId="250EBA4A" w14:textId="77777777" w:rsidR="00F607B2" w:rsidRPr="00FB2627" w:rsidRDefault="00F607B2" w:rsidP="000C32E3">
            <w:pPr>
              <w:jc w:val="both"/>
              <w:rPr>
                <w:rFonts w:ascii="Arial" w:hAnsi="Arial" w:cs="Arial"/>
              </w:rPr>
            </w:pPr>
          </w:p>
        </w:tc>
      </w:tr>
      <w:tr w:rsidR="00F607B2" w:rsidRPr="00FB2627" w14:paraId="5299B4F7" w14:textId="77777777" w:rsidTr="000C32E3">
        <w:tc>
          <w:tcPr>
            <w:tcW w:w="6629" w:type="dxa"/>
          </w:tcPr>
          <w:p w14:paraId="3D938DEF" w14:textId="77777777" w:rsidR="00F607B2" w:rsidRPr="00FB2627" w:rsidRDefault="00F607B2" w:rsidP="000C32E3">
            <w:pPr>
              <w:jc w:val="both"/>
              <w:rPr>
                <w:rFonts w:ascii="Arial" w:hAnsi="Arial" w:cs="Arial"/>
              </w:rPr>
            </w:pPr>
            <w:r w:rsidRPr="00FB2627">
              <w:rPr>
                <w:rFonts w:ascii="Arial" w:hAnsi="Arial" w:cs="Arial"/>
              </w:rPr>
              <w:t>Heavy manual handling (&gt;10kg)</w:t>
            </w:r>
          </w:p>
        </w:tc>
        <w:tc>
          <w:tcPr>
            <w:tcW w:w="709" w:type="dxa"/>
          </w:tcPr>
          <w:p w14:paraId="60B8D0C8" w14:textId="77777777" w:rsidR="00F607B2" w:rsidRPr="00FB2627" w:rsidRDefault="00F607B2" w:rsidP="000C32E3">
            <w:pPr>
              <w:jc w:val="both"/>
              <w:rPr>
                <w:rFonts w:ascii="Arial" w:hAnsi="Arial" w:cs="Arial"/>
              </w:rPr>
            </w:pPr>
            <w:r w:rsidRPr="00FB2627">
              <w:rPr>
                <w:rFonts w:ascii="Arial" w:hAnsi="Arial" w:cs="Arial"/>
              </w:rPr>
              <w:t>N</w:t>
            </w:r>
          </w:p>
        </w:tc>
        <w:tc>
          <w:tcPr>
            <w:tcW w:w="770" w:type="dxa"/>
          </w:tcPr>
          <w:p w14:paraId="2D2E6305" w14:textId="77777777" w:rsidR="00F607B2" w:rsidRPr="00FB2627" w:rsidRDefault="00F607B2" w:rsidP="000C32E3">
            <w:pPr>
              <w:jc w:val="both"/>
              <w:rPr>
                <w:rFonts w:ascii="Arial" w:hAnsi="Arial" w:cs="Arial"/>
              </w:rPr>
            </w:pPr>
          </w:p>
        </w:tc>
        <w:tc>
          <w:tcPr>
            <w:tcW w:w="789" w:type="dxa"/>
          </w:tcPr>
          <w:p w14:paraId="679992E7" w14:textId="77777777" w:rsidR="00F607B2" w:rsidRPr="00FB2627" w:rsidRDefault="00F607B2" w:rsidP="000C32E3">
            <w:pPr>
              <w:jc w:val="both"/>
              <w:rPr>
                <w:rFonts w:ascii="Arial" w:hAnsi="Arial" w:cs="Arial"/>
              </w:rPr>
            </w:pPr>
          </w:p>
        </w:tc>
        <w:tc>
          <w:tcPr>
            <w:tcW w:w="709" w:type="dxa"/>
          </w:tcPr>
          <w:p w14:paraId="09A58AD4" w14:textId="77777777" w:rsidR="00F607B2" w:rsidRPr="00FB2627" w:rsidRDefault="00F607B2" w:rsidP="000C32E3">
            <w:pPr>
              <w:jc w:val="both"/>
              <w:rPr>
                <w:rFonts w:ascii="Arial" w:hAnsi="Arial" w:cs="Arial"/>
              </w:rPr>
            </w:pPr>
          </w:p>
        </w:tc>
        <w:tc>
          <w:tcPr>
            <w:tcW w:w="708" w:type="dxa"/>
          </w:tcPr>
          <w:p w14:paraId="2ECB9180" w14:textId="77777777" w:rsidR="00F607B2" w:rsidRPr="00FB2627" w:rsidRDefault="00F607B2" w:rsidP="000C32E3">
            <w:pPr>
              <w:jc w:val="both"/>
              <w:rPr>
                <w:rFonts w:ascii="Arial" w:hAnsi="Arial" w:cs="Arial"/>
              </w:rPr>
            </w:pPr>
          </w:p>
        </w:tc>
      </w:tr>
      <w:tr w:rsidR="00F607B2" w:rsidRPr="00FB2627" w14:paraId="6A3F91C4" w14:textId="77777777" w:rsidTr="000C32E3">
        <w:tc>
          <w:tcPr>
            <w:tcW w:w="6629" w:type="dxa"/>
            <w:vAlign w:val="bottom"/>
          </w:tcPr>
          <w:p w14:paraId="6DC03CEC" w14:textId="77777777" w:rsidR="00F607B2" w:rsidRPr="00FB2627" w:rsidRDefault="00F607B2" w:rsidP="000C32E3">
            <w:pPr>
              <w:jc w:val="both"/>
              <w:rPr>
                <w:rFonts w:ascii="Arial" w:hAnsi="Arial" w:cs="Arial"/>
                <w:color w:val="000000"/>
              </w:rPr>
            </w:pPr>
            <w:r w:rsidRPr="00FB2627">
              <w:rPr>
                <w:rFonts w:ascii="Arial" w:hAnsi="Arial" w:cs="Arial"/>
                <w:color w:val="000000"/>
              </w:rPr>
              <w:t>Driving</w:t>
            </w:r>
          </w:p>
        </w:tc>
        <w:tc>
          <w:tcPr>
            <w:tcW w:w="709" w:type="dxa"/>
          </w:tcPr>
          <w:p w14:paraId="02EE17BC" w14:textId="77777777" w:rsidR="00F607B2" w:rsidRPr="00FB2627" w:rsidRDefault="00F607B2" w:rsidP="000C32E3">
            <w:pPr>
              <w:jc w:val="both"/>
              <w:rPr>
                <w:rFonts w:ascii="Arial" w:hAnsi="Arial" w:cs="Arial"/>
              </w:rPr>
            </w:pPr>
            <w:r w:rsidRPr="00FB2627">
              <w:rPr>
                <w:rFonts w:ascii="Arial" w:hAnsi="Arial" w:cs="Arial"/>
              </w:rPr>
              <w:t>Y</w:t>
            </w:r>
          </w:p>
        </w:tc>
        <w:tc>
          <w:tcPr>
            <w:tcW w:w="770" w:type="dxa"/>
          </w:tcPr>
          <w:p w14:paraId="03112D4A" w14:textId="77777777" w:rsidR="00F607B2" w:rsidRPr="00FB2627" w:rsidRDefault="00F607B2" w:rsidP="000C32E3">
            <w:pPr>
              <w:jc w:val="both"/>
              <w:rPr>
                <w:rFonts w:ascii="Arial" w:hAnsi="Arial" w:cs="Arial"/>
              </w:rPr>
            </w:pPr>
          </w:p>
        </w:tc>
        <w:tc>
          <w:tcPr>
            <w:tcW w:w="789" w:type="dxa"/>
          </w:tcPr>
          <w:p w14:paraId="450326E2" w14:textId="77777777" w:rsidR="00F607B2" w:rsidRPr="00FB2627" w:rsidRDefault="00F607B2" w:rsidP="000C32E3">
            <w:pPr>
              <w:jc w:val="both"/>
              <w:rPr>
                <w:rFonts w:ascii="Arial" w:hAnsi="Arial" w:cs="Arial"/>
              </w:rPr>
            </w:pPr>
          </w:p>
        </w:tc>
        <w:tc>
          <w:tcPr>
            <w:tcW w:w="709" w:type="dxa"/>
          </w:tcPr>
          <w:p w14:paraId="24F78304" w14:textId="77777777" w:rsidR="00F607B2" w:rsidRPr="00FB2627" w:rsidRDefault="00F607B2" w:rsidP="000C32E3">
            <w:pPr>
              <w:jc w:val="both"/>
              <w:rPr>
                <w:rFonts w:ascii="Arial" w:hAnsi="Arial" w:cs="Arial"/>
              </w:rPr>
            </w:pPr>
          </w:p>
        </w:tc>
        <w:tc>
          <w:tcPr>
            <w:tcW w:w="708" w:type="dxa"/>
          </w:tcPr>
          <w:p w14:paraId="4669F743" w14:textId="77777777" w:rsidR="00F607B2" w:rsidRPr="00FB2627" w:rsidRDefault="00F607B2" w:rsidP="000C32E3">
            <w:pPr>
              <w:jc w:val="both"/>
              <w:rPr>
                <w:rFonts w:ascii="Arial" w:hAnsi="Arial" w:cs="Arial"/>
              </w:rPr>
            </w:pPr>
          </w:p>
        </w:tc>
      </w:tr>
      <w:tr w:rsidR="00F607B2" w:rsidRPr="00FB2627" w14:paraId="2C5184F2" w14:textId="77777777" w:rsidTr="000C32E3">
        <w:tc>
          <w:tcPr>
            <w:tcW w:w="6629" w:type="dxa"/>
            <w:vAlign w:val="bottom"/>
          </w:tcPr>
          <w:p w14:paraId="23C7F089" w14:textId="77777777" w:rsidR="00F607B2" w:rsidRPr="00FB2627" w:rsidRDefault="00F607B2" w:rsidP="000C32E3">
            <w:pPr>
              <w:jc w:val="both"/>
              <w:rPr>
                <w:rFonts w:ascii="Arial" w:hAnsi="Arial" w:cs="Arial"/>
                <w:color w:val="000000"/>
              </w:rPr>
            </w:pPr>
            <w:r w:rsidRPr="00FB2627">
              <w:rPr>
                <w:rFonts w:ascii="Arial" w:hAnsi="Arial" w:cs="Arial"/>
                <w:color w:val="000000"/>
              </w:rPr>
              <w:t>Food handling</w:t>
            </w:r>
          </w:p>
        </w:tc>
        <w:tc>
          <w:tcPr>
            <w:tcW w:w="709" w:type="dxa"/>
          </w:tcPr>
          <w:p w14:paraId="48637390" w14:textId="77777777" w:rsidR="00F607B2" w:rsidRPr="00FB2627" w:rsidRDefault="00F607B2" w:rsidP="000C32E3">
            <w:pPr>
              <w:jc w:val="both"/>
              <w:rPr>
                <w:rFonts w:ascii="Arial" w:hAnsi="Arial" w:cs="Arial"/>
              </w:rPr>
            </w:pPr>
            <w:r w:rsidRPr="00FB2627">
              <w:rPr>
                <w:rFonts w:ascii="Arial" w:hAnsi="Arial" w:cs="Arial"/>
              </w:rPr>
              <w:t>Y</w:t>
            </w:r>
          </w:p>
        </w:tc>
        <w:tc>
          <w:tcPr>
            <w:tcW w:w="770" w:type="dxa"/>
          </w:tcPr>
          <w:p w14:paraId="2A553334" w14:textId="77777777" w:rsidR="00F607B2" w:rsidRPr="00FB2627" w:rsidRDefault="00F607B2" w:rsidP="000C32E3">
            <w:pPr>
              <w:jc w:val="both"/>
              <w:rPr>
                <w:rFonts w:ascii="Arial" w:hAnsi="Arial" w:cs="Arial"/>
              </w:rPr>
            </w:pPr>
          </w:p>
        </w:tc>
        <w:tc>
          <w:tcPr>
            <w:tcW w:w="789" w:type="dxa"/>
          </w:tcPr>
          <w:p w14:paraId="219A2E34" w14:textId="77777777" w:rsidR="00F607B2" w:rsidRPr="00FB2627" w:rsidRDefault="00F607B2" w:rsidP="000C32E3">
            <w:pPr>
              <w:jc w:val="both"/>
              <w:rPr>
                <w:rFonts w:ascii="Arial" w:hAnsi="Arial" w:cs="Arial"/>
              </w:rPr>
            </w:pPr>
          </w:p>
        </w:tc>
        <w:tc>
          <w:tcPr>
            <w:tcW w:w="709" w:type="dxa"/>
          </w:tcPr>
          <w:p w14:paraId="32EB5257" w14:textId="77777777" w:rsidR="00F607B2" w:rsidRPr="00FB2627" w:rsidRDefault="00F607B2" w:rsidP="000C32E3">
            <w:pPr>
              <w:jc w:val="both"/>
              <w:rPr>
                <w:rFonts w:ascii="Arial" w:hAnsi="Arial" w:cs="Arial"/>
              </w:rPr>
            </w:pPr>
          </w:p>
        </w:tc>
        <w:tc>
          <w:tcPr>
            <w:tcW w:w="708" w:type="dxa"/>
          </w:tcPr>
          <w:p w14:paraId="08C29818" w14:textId="77777777" w:rsidR="00F607B2" w:rsidRPr="00FB2627" w:rsidRDefault="00F607B2" w:rsidP="000C32E3">
            <w:pPr>
              <w:jc w:val="both"/>
              <w:rPr>
                <w:rFonts w:ascii="Arial" w:hAnsi="Arial" w:cs="Arial"/>
              </w:rPr>
            </w:pPr>
          </w:p>
        </w:tc>
      </w:tr>
      <w:tr w:rsidR="00F607B2" w:rsidRPr="00FB2627" w14:paraId="2E0834BD" w14:textId="77777777" w:rsidTr="000C32E3">
        <w:tc>
          <w:tcPr>
            <w:tcW w:w="6629" w:type="dxa"/>
            <w:vAlign w:val="bottom"/>
          </w:tcPr>
          <w:p w14:paraId="4E66028B" w14:textId="77777777" w:rsidR="00F607B2" w:rsidRPr="00FB2627" w:rsidRDefault="00F607B2" w:rsidP="000C32E3">
            <w:pPr>
              <w:jc w:val="both"/>
              <w:rPr>
                <w:rFonts w:ascii="Arial" w:hAnsi="Arial" w:cs="Arial"/>
                <w:color w:val="000000"/>
              </w:rPr>
            </w:pPr>
            <w:r w:rsidRPr="00FB2627">
              <w:rPr>
                <w:rFonts w:ascii="Arial" w:hAnsi="Arial" w:cs="Arial"/>
                <w:color w:val="000000"/>
              </w:rPr>
              <w:t>Night working</w:t>
            </w:r>
          </w:p>
        </w:tc>
        <w:tc>
          <w:tcPr>
            <w:tcW w:w="709" w:type="dxa"/>
          </w:tcPr>
          <w:p w14:paraId="3A7C650A" w14:textId="77777777" w:rsidR="00F607B2" w:rsidRPr="00FB2627" w:rsidRDefault="00F607B2" w:rsidP="000C32E3">
            <w:pPr>
              <w:jc w:val="both"/>
              <w:rPr>
                <w:rFonts w:ascii="Arial" w:hAnsi="Arial" w:cs="Arial"/>
              </w:rPr>
            </w:pPr>
            <w:r w:rsidRPr="00FB2627">
              <w:rPr>
                <w:rFonts w:ascii="Arial" w:hAnsi="Arial" w:cs="Arial"/>
              </w:rPr>
              <w:t>N</w:t>
            </w:r>
          </w:p>
        </w:tc>
        <w:tc>
          <w:tcPr>
            <w:tcW w:w="770" w:type="dxa"/>
          </w:tcPr>
          <w:p w14:paraId="513D029B" w14:textId="77777777" w:rsidR="00F607B2" w:rsidRPr="00FB2627" w:rsidRDefault="00F607B2" w:rsidP="000C32E3">
            <w:pPr>
              <w:jc w:val="both"/>
              <w:rPr>
                <w:rFonts w:ascii="Arial" w:hAnsi="Arial" w:cs="Arial"/>
              </w:rPr>
            </w:pPr>
          </w:p>
        </w:tc>
        <w:tc>
          <w:tcPr>
            <w:tcW w:w="789" w:type="dxa"/>
          </w:tcPr>
          <w:p w14:paraId="2C99C336" w14:textId="77777777" w:rsidR="00F607B2" w:rsidRPr="00FB2627" w:rsidRDefault="00F607B2" w:rsidP="000C32E3">
            <w:pPr>
              <w:jc w:val="both"/>
              <w:rPr>
                <w:rFonts w:ascii="Arial" w:hAnsi="Arial" w:cs="Arial"/>
              </w:rPr>
            </w:pPr>
          </w:p>
        </w:tc>
        <w:tc>
          <w:tcPr>
            <w:tcW w:w="709" w:type="dxa"/>
          </w:tcPr>
          <w:p w14:paraId="21E2AC5C" w14:textId="77777777" w:rsidR="00F607B2" w:rsidRPr="00FB2627" w:rsidRDefault="00F607B2" w:rsidP="000C32E3">
            <w:pPr>
              <w:jc w:val="both"/>
              <w:rPr>
                <w:rFonts w:ascii="Arial" w:hAnsi="Arial" w:cs="Arial"/>
              </w:rPr>
            </w:pPr>
          </w:p>
        </w:tc>
        <w:tc>
          <w:tcPr>
            <w:tcW w:w="708" w:type="dxa"/>
          </w:tcPr>
          <w:p w14:paraId="0FFB12AD" w14:textId="77777777" w:rsidR="00F607B2" w:rsidRPr="00FB2627" w:rsidRDefault="00F607B2" w:rsidP="000C32E3">
            <w:pPr>
              <w:jc w:val="both"/>
              <w:rPr>
                <w:rFonts w:ascii="Arial" w:hAnsi="Arial" w:cs="Arial"/>
              </w:rPr>
            </w:pPr>
          </w:p>
        </w:tc>
      </w:tr>
      <w:tr w:rsidR="00F607B2" w:rsidRPr="00FB2627" w14:paraId="5BAE2786" w14:textId="77777777" w:rsidTr="000C32E3">
        <w:tc>
          <w:tcPr>
            <w:tcW w:w="6629" w:type="dxa"/>
            <w:vAlign w:val="bottom"/>
          </w:tcPr>
          <w:p w14:paraId="0BDC11DA" w14:textId="77777777" w:rsidR="00F607B2" w:rsidRPr="00FB2627" w:rsidRDefault="00F607B2" w:rsidP="000C32E3">
            <w:pPr>
              <w:jc w:val="both"/>
              <w:rPr>
                <w:rFonts w:ascii="Arial" w:hAnsi="Arial" w:cs="Arial"/>
                <w:color w:val="000000"/>
              </w:rPr>
            </w:pPr>
            <w:r w:rsidRPr="00FB2627">
              <w:rPr>
                <w:rFonts w:ascii="Arial" w:hAnsi="Arial" w:cs="Arial"/>
                <w:color w:val="000000"/>
              </w:rPr>
              <w:t>Electrical work</w:t>
            </w:r>
          </w:p>
        </w:tc>
        <w:tc>
          <w:tcPr>
            <w:tcW w:w="709" w:type="dxa"/>
          </w:tcPr>
          <w:p w14:paraId="14A58DD9" w14:textId="77777777" w:rsidR="00F607B2" w:rsidRPr="00FB2627" w:rsidRDefault="00F607B2" w:rsidP="000C32E3">
            <w:pPr>
              <w:jc w:val="both"/>
              <w:rPr>
                <w:rFonts w:ascii="Arial" w:hAnsi="Arial" w:cs="Arial"/>
              </w:rPr>
            </w:pPr>
            <w:r w:rsidRPr="00FB2627">
              <w:rPr>
                <w:rFonts w:ascii="Arial" w:hAnsi="Arial" w:cs="Arial"/>
              </w:rPr>
              <w:t>N</w:t>
            </w:r>
          </w:p>
        </w:tc>
        <w:tc>
          <w:tcPr>
            <w:tcW w:w="770" w:type="dxa"/>
          </w:tcPr>
          <w:p w14:paraId="2E3F7368" w14:textId="77777777" w:rsidR="00F607B2" w:rsidRPr="00FB2627" w:rsidRDefault="00F607B2" w:rsidP="000C32E3">
            <w:pPr>
              <w:jc w:val="both"/>
              <w:rPr>
                <w:rFonts w:ascii="Arial" w:hAnsi="Arial" w:cs="Arial"/>
              </w:rPr>
            </w:pPr>
          </w:p>
        </w:tc>
        <w:tc>
          <w:tcPr>
            <w:tcW w:w="789" w:type="dxa"/>
          </w:tcPr>
          <w:p w14:paraId="533B31C0" w14:textId="77777777" w:rsidR="00F607B2" w:rsidRPr="00FB2627" w:rsidRDefault="00F607B2" w:rsidP="000C32E3">
            <w:pPr>
              <w:jc w:val="both"/>
              <w:rPr>
                <w:rFonts w:ascii="Arial" w:hAnsi="Arial" w:cs="Arial"/>
              </w:rPr>
            </w:pPr>
          </w:p>
        </w:tc>
        <w:tc>
          <w:tcPr>
            <w:tcW w:w="709" w:type="dxa"/>
          </w:tcPr>
          <w:p w14:paraId="20F06BD8" w14:textId="77777777" w:rsidR="00F607B2" w:rsidRPr="00FB2627" w:rsidRDefault="00F607B2" w:rsidP="000C32E3">
            <w:pPr>
              <w:jc w:val="both"/>
              <w:rPr>
                <w:rFonts w:ascii="Arial" w:hAnsi="Arial" w:cs="Arial"/>
              </w:rPr>
            </w:pPr>
          </w:p>
        </w:tc>
        <w:tc>
          <w:tcPr>
            <w:tcW w:w="708" w:type="dxa"/>
          </w:tcPr>
          <w:p w14:paraId="4265EFD2" w14:textId="77777777" w:rsidR="00F607B2" w:rsidRPr="00FB2627" w:rsidRDefault="00F607B2" w:rsidP="000C32E3">
            <w:pPr>
              <w:jc w:val="both"/>
              <w:rPr>
                <w:rFonts w:ascii="Arial" w:hAnsi="Arial" w:cs="Arial"/>
              </w:rPr>
            </w:pPr>
          </w:p>
        </w:tc>
      </w:tr>
      <w:tr w:rsidR="00615705" w:rsidRPr="00FB2627" w14:paraId="582405A7" w14:textId="77777777" w:rsidTr="000C32E3">
        <w:tc>
          <w:tcPr>
            <w:tcW w:w="6629" w:type="dxa"/>
          </w:tcPr>
          <w:p w14:paraId="432F3086" w14:textId="77777777" w:rsidR="00615705" w:rsidRPr="00FB2627" w:rsidRDefault="00615705" w:rsidP="000C32E3">
            <w:pPr>
              <w:jc w:val="both"/>
              <w:rPr>
                <w:rFonts w:ascii="Arial" w:hAnsi="Arial" w:cs="Arial"/>
              </w:rPr>
            </w:pPr>
            <w:r w:rsidRPr="00FB2627">
              <w:rPr>
                <w:rFonts w:ascii="Arial" w:hAnsi="Arial" w:cs="Arial"/>
              </w:rPr>
              <w:t xml:space="preserve">Physical Effort </w:t>
            </w:r>
          </w:p>
        </w:tc>
        <w:tc>
          <w:tcPr>
            <w:tcW w:w="709" w:type="dxa"/>
          </w:tcPr>
          <w:p w14:paraId="04654D4A" w14:textId="77777777" w:rsidR="00615705" w:rsidRPr="00FB2627" w:rsidRDefault="00615705" w:rsidP="000C32E3">
            <w:pPr>
              <w:rPr>
                <w:rFonts w:ascii="Arial" w:hAnsi="Arial" w:cs="Arial"/>
              </w:rPr>
            </w:pPr>
            <w:r w:rsidRPr="00FB2627">
              <w:rPr>
                <w:rFonts w:ascii="Arial" w:hAnsi="Arial" w:cs="Arial"/>
              </w:rPr>
              <w:t>Y</w:t>
            </w:r>
          </w:p>
        </w:tc>
        <w:tc>
          <w:tcPr>
            <w:tcW w:w="770" w:type="dxa"/>
          </w:tcPr>
          <w:p w14:paraId="3D52C3BC" w14:textId="77777777" w:rsidR="00615705" w:rsidRPr="00FB2627" w:rsidRDefault="00615705" w:rsidP="000C32E3">
            <w:pPr>
              <w:jc w:val="both"/>
              <w:rPr>
                <w:rFonts w:ascii="Arial" w:hAnsi="Arial" w:cs="Arial"/>
              </w:rPr>
            </w:pPr>
          </w:p>
        </w:tc>
        <w:tc>
          <w:tcPr>
            <w:tcW w:w="789" w:type="dxa"/>
          </w:tcPr>
          <w:p w14:paraId="2B2BD173" w14:textId="77777777" w:rsidR="00615705" w:rsidRPr="00FB2627" w:rsidRDefault="00615705" w:rsidP="000C32E3">
            <w:pPr>
              <w:jc w:val="both"/>
              <w:rPr>
                <w:rFonts w:ascii="Arial" w:hAnsi="Arial" w:cs="Arial"/>
              </w:rPr>
            </w:pPr>
          </w:p>
        </w:tc>
        <w:tc>
          <w:tcPr>
            <w:tcW w:w="709" w:type="dxa"/>
          </w:tcPr>
          <w:p w14:paraId="4B0EED90" w14:textId="77777777" w:rsidR="00615705" w:rsidRPr="00FB2627" w:rsidRDefault="00615705" w:rsidP="000C32E3">
            <w:pPr>
              <w:jc w:val="both"/>
              <w:rPr>
                <w:rFonts w:ascii="Arial" w:hAnsi="Arial" w:cs="Arial"/>
              </w:rPr>
            </w:pPr>
          </w:p>
        </w:tc>
        <w:tc>
          <w:tcPr>
            <w:tcW w:w="708" w:type="dxa"/>
          </w:tcPr>
          <w:p w14:paraId="16BC7D6A" w14:textId="77777777" w:rsidR="00615705" w:rsidRPr="00FB2627" w:rsidRDefault="00615705" w:rsidP="000C32E3">
            <w:pPr>
              <w:jc w:val="both"/>
              <w:rPr>
                <w:rFonts w:ascii="Arial" w:hAnsi="Arial" w:cs="Arial"/>
              </w:rPr>
            </w:pPr>
          </w:p>
        </w:tc>
      </w:tr>
      <w:tr w:rsidR="00615705" w:rsidRPr="00FB2627" w14:paraId="3048A8F9" w14:textId="77777777" w:rsidTr="000C32E3">
        <w:tc>
          <w:tcPr>
            <w:tcW w:w="6629" w:type="dxa"/>
          </w:tcPr>
          <w:p w14:paraId="78F9AFB5" w14:textId="77777777" w:rsidR="00615705" w:rsidRPr="00FB2627" w:rsidRDefault="00615705" w:rsidP="000C32E3">
            <w:pPr>
              <w:jc w:val="both"/>
              <w:rPr>
                <w:rFonts w:ascii="Arial" w:hAnsi="Arial" w:cs="Arial"/>
              </w:rPr>
            </w:pPr>
            <w:r w:rsidRPr="00FB2627">
              <w:rPr>
                <w:rFonts w:ascii="Arial" w:hAnsi="Arial" w:cs="Arial"/>
              </w:rPr>
              <w:t xml:space="preserve">Mental Effort </w:t>
            </w:r>
          </w:p>
        </w:tc>
        <w:tc>
          <w:tcPr>
            <w:tcW w:w="709" w:type="dxa"/>
          </w:tcPr>
          <w:p w14:paraId="1DD69D01" w14:textId="77777777" w:rsidR="00615705" w:rsidRPr="00FB2627" w:rsidRDefault="00BD447D" w:rsidP="000C32E3">
            <w:pPr>
              <w:rPr>
                <w:rFonts w:ascii="Arial" w:hAnsi="Arial" w:cs="Arial"/>
              </w:rPr>
            </w:pPr>
            <w:r>
              <w:rPr>
                <w:rFonts w:ascii="Arial" w:hAnsi="Arial" w:cs="Arial"/>
              </w:rPr>
              <w:t>Y</w:t>
            </w:r>
          </w:p>
        </w:tc>
        <w:tc>
          <w:tcPr>
            <w:tcW w:w="770" w:type="dxa"/>
          </w:tcPr>
          <w:p w14:paraId="4D51F8B8" w14:textId="77777777" w:rsidR="00615705" w:rsidRPr="00FB2627" w:rsidRDefault="00615705" w:rsidP="000C32E3">
            <w:pPr>
              <w:jc w:val="both"/>
              <w:rPr>
                <w:rFonts w:ascii="Arial" w:hAnsi="Arial" w:cs="Arial"/>
              </w:rPr>
            </w:pPr>
          </w:p>
        </w:tc>
        <w:tc>
          <w:tcPr>
            <w:tcW w:w="789" w:type="dxa"/>
          </w:tcPr>
          <w:p w14:paraId="5CBF7E03" w14:textId="77777777" w:rsidR="00615705" w:rsidRPr="00FB2627" w:rsidRDefault="00615705" w:rsidP="000C32E3">
            <w:pPr>
              <w:jc w:val="both"/>
              <w:rPr>
                <w:rFonts w:ascii="Arial" w:hAnsi="Arial" w:cs="Arial"/>
              </w:rPr>
            </w:pPr>
          </w:p>
        </w:tc>
        <w:tc>
          <w:tcPr>
            <w:tcW w:w="709" w:type="dxa"/>
          </w:tcPr>
          <w:p w14:paraId="39522AC2" w14:textId="77777777" w:rsidR="00615705" w:rsidRPr="00FB2627" w:rsidRDefault="00615705" w:rsidP="000C32E3">
            <w:pPr>
              <w:jc w:val="both"/>
              <w:rPr>
                <w:rFonts w:ascii="Arial" w:hAnsi="Arial" w:cs="Arial"/>
              </w:rPr>
            </w:pPr>
          </w:p>
        </w:tc>
        <w:tc>
          <w:tcPr>
            <w:tcW w:w="708" w:type="dxa"/>
          </w:tcPr>
          <w:p w14:paraId="203F1D02" w14:textId="77777777" w:rsidR="00615705" w:rsidRPr="00FB2627" w:rsidRDefault="00615705" w:rsidP="000C32E3">
            <w:pPr>
              <w:jc w:val="both"/>
              <w:rPr>
                <w:rFonts w:ascii="Arial" w:hAnsi="Arial" w:cs="Arial"/>
              </w:rPr>
            </w:pPr>
          </w:p>
        </w:tc>
      </w:tr>
      <w:tr w:rsidR="00615705" w:rsidRPr="00FB2627" w14:paraId="78D1B96F" w14:textId="77777777" w:rsidTr="000C32E3">
        <w:tc>
          <w:tcPr>
            <w:tcW w:w="6629" w:type="dxa"/>
          </w:tcPr>
          <w:p w14:paraId="6E872ABA" w14:textId="77777777" w:rsidR="00615705" w:rsidRPr="00FB2627" w:rsidRDefault="00615705" w:rsidP="000C32E3">
            <w:pPr>
              <w:jc w:val="both"/>
              <w:rPr>
                <w:rFonts w:ascii="Arial" w:hAnsi="Arial" w:cs="Arial"/>
              </w:rPr>
            </w:pPr>
            <w:r w:rsidRPr="00FB2627">
              <w:rPr>
                <w:rFonts w:ascii="Arial" w:hAnsi="Arial" w:cs="Arial"/>
              </w:rPr>
              <w:t xml:space="preserve">Emotional Effort </w:t>
            </w:r>
          </w:p>
        </w:tc>
        <w:tc>
          <w:tcPr>
            <w:tcW w:w="709" w:type="dxa"/>
          </w:tcPr>
          <w:p w14:paraId="527F0C58" w14:textId="77777777" w:rsidR="00615705" w:rsidRPr="00FB2627" w:rsidRDefault="00615705" w:rsidP="000C32E3">
            <w:pPr>
              <w:rPr>
                <w:rFonts w:ascii="Arial" w:hAnsi="Arial" w:cs="Arial"/>
              </w:rPr>
            </w:pPr>
            <w:r w:rsidRPr="00FB2627">
              <w:rPr>
                <w:rFonts w:ascii="Arial" w:hAnsi="Arial" w:cs="Arial"/>
              </w:rPr>
              <w:t>Y</w:t>
            </w:r>
          </w:p>
        </w:tc>
        <w:tc>
          <w:tcPr>
            <w:tcW w:w="770" w:type="dxa"/>
          </w:tcPr>
          <w:p w14:paraId="6F095FA9" w14:textId="77777777" w:rsidR="00615705" w:rsidRPr="00FB2627" w:rsidRDefault="00615705" w:rsidP="000C32E3">
            <w:pPr>
              <w:jc w:val="both"/>
              <w:rPr>
                <w:rFonts w:ascii="Arial" w:hAnsi="Arial" w:cs="Arial"/>
              </w:rPr>
            </w:pPr>
          </w:p>
        </w:tc>
        <w:tc>
          <w:tcPr>
            <w:tcW w:w="789" w:type="dxa"/>
          </w:tcPr>
          <w:p w14:paraId="55A7D27A" w14:textId="77777777" w:rsidR="00615705" w:rsidRPr="00FB2627" w:rsidRDefault="00615705" w:rsidP="000C32E3">
            <w:pPr>
              <w:jc w:val="both"/>
              <w:rPr>
                <w:rFonts w:ascii="Arial" w:hAnsi="Arial" w:cs="Arial"/>
              </w:rPr>
            </w:pPr>
          </w:p>
        </w:tc>
        <w:tc>
          <w:tcPr>
            <w:tcW w:w="709" w:type="dxa"/>
          </w:tcPr>
          <w:p w14:paraId="2242645E" w14:textId="77777777" w:rsidR="00615705" w:rsidRPr="00FB2627" w:rsidRDefault="00615705" w:rsidP="000C32E3">
            <w:pPr>
              <w:jc w:val="both"/>
              <w:rPr>
                <w:rFonts w:ascii="Arial" w:hAnsi="Arial" w:cs="Arial"/>
              </w:rPr>
            </w:pPr>
          </w:p>
        </w:tc>
        <w:tc>
          <w:tcPr>
            <w:tcW w:w="708" w:type="dxa"/>
          </w:tcPr>
          <w:p w14:paraId="68114004" w14:textId="77777777" w:rsidR="00615705" w:rsidRPr="00FB2627" w:rsidRDefault="00615705" w:rsidP="000C32E3">
            <w:pPr>
              <w:jc w:val="both"/>
              <w:rPr>
                <w:rFonts w:ascii="Arial" w:hAnsi="Arial" w:cs="Arial"/>
              </w:rPr>
            </w:pPr>
          </w:p>
        </w:tc>
      </w:tr>
      <w:tr w:rsidR="00F607B2" w:rsidRPr="00FB2627" w14:paraId="2CFD6B41" w14:textId="77777777" w:rsidTr="000C32E3">
        <w:tc>
          <w:tcPr>
            <w:tcW w:w="6629" w:type="dxa"/>
          </w:tcPr>
          <w:p w14:paraId="20C3CB51" w14:textId="77777777" w:rsidR="00F607B2" w:rsidRPr="00FB2627" w:rsidRDefault="00F607B2" w:rsidP="000C32E3">
            <w:pPr>
              <w:jc w:val="both"/>
              <w:rPr>
                <w:rFonts w:ascii="Arial" w:hAnsi="Arial" w:cs="Arial"/>
              </w:rPr>
            </w:pPr>
            <w:r w:rsidRPr="00FB2627">
              <w:rPr>
                <w:rFonts w:ascii="Arial" w:hAnsi="Arial" w:cs="Arial"/>
              </w:rPr>
              <w:t>Working in isolation</w:t>
            </w:r>
          </w:p>
        </w:tc>
        <w:tc>
          <w:tcPr>
            <w:tcW w:w="709" w:type="dxa"/>
          </w:tcPr>
          <w:p w14:paraId="125B9CCC" w14:textId="77777777" w:rsidR="00F607B2" w:rsidRPr="00FB2627" w:rsidRDefault="00F607B2" w:rsidP="000C32E3">
            <w:pPr>
              <w:jc w:val="both"/>
              <w:rPr>
                <w:rFonts w:ascii="Arial" w:hAnsi="Arial" w:cs="Arial"/>
              </w:rPr>
            </w:pPr>
            <w:r w:rsidRPr="00FB2627">
              <w:rPr>
                <w:rFonts w:ascii="Arial" w:hAnsi="Arial" w:cs="Arial"/>
              </w:rPr>
              <w:t>Y</w:t>
            </w:r>
          </w:p>
        </w:tc>
        <w:tc>
          <w:tcPr>
            <w:tcW w:w="770" w:type="dxa"/>
          </w:tcPr>
          <w:p w14:paraId="5F9B04B1" w14:textId="77777777" w:rsidR="00F607B2" w:rsidRPr="00FB2627" w:rsidRDefault="00F607B2" w:rsidP="000C32E3">
            <w:pPr>
              <w:jc w:val="both"/>
              <w:rPr>
                <w:rFonts w:ascii="Arial" w:hAnsi="Arial" w:cs="Arial"/>
              </w:rPr>
            </w:pPr>
          </w:p>
        </w:tc>
        <w:tc>
          <w:tcPr>
            <w:tcW w:w="789" w:type="dxa"/>
          </w:tcPr>
          <w:p w14:paraId="590FD82F" w14:textId="77777777" w:rsidR="00F607B2" w:rsidRPr="00FB2627" w:rsidRDefault="00F607B2" w:rsidP="000C32E3">
            <w:pPr>
              <w:jc w:val="both"/>
              <w:rPr>
                <w:rFonts w:ascii="Arial" w:hAnsi="Arial" w:cs="Arial"/>
              </w:rPr>
            </w:pPr>
          </w:p>
        </w:tc>
        <w:tc>
          <w:tcPr>
            <w:tcW w:w="709" w:type="dxa"/>
          </w:tcPr>
          <w:p w14:paraId="4FE573C4" w14:textId="77777777" w:rsidR="00F607B2" w:rsidRPr="00FB2627" w:rsidRDefault="00F607B2" w:rsidP="000C32E3">
            <w:pPr>
              <w:jc w:val="both"/>
              <w:rPr>
                <w:rFonts w:ascii="Arial" w:hAnsi="Arial" w:cs="Arial"/>
              </w:rPr>
            </w:pPr>
          </w:p>
        </w:tc>
        <w:tc>
          <w:tcPr>
            <w:tcW w:w="708" w:type="dxa"/>
          </w:tcPr>
          <w:p w14:paraId="3097073D" w14:textId="77777777" w:rsidR="00F607B2" w:rsidRPr="00FB2627" w:rsidRDefault="00F607B2" w:rsidP="000C32E3">
            <w:pPr>
              <w:jc w:val="both"/>
              <w:rPr>
                <w:rFonts w:ascii="Arial" w:hAnsi="Arial" w:cs="Arial"/>
              </w:rPr>
            </w:pPr>
          </w:p>
        </w:tc>
      </w:tr>
      <w:tr w:rsidR="00F607B2" w:rsidRPr="00FB2627" w14:paraId="60B43FEF" w14:textId="77777777" w:rsidTr="000C32E3">
        <w:tc>
          <w:tcPr>
            <w:tcW w:w="6629" w:type="dxa"/>
          </w:tcPr>
          <w:p w14:paraId="11086A04" w14:textId="77777777" w:rsidR="00F607B2" w:rsidRPr="00FB2627" w:rsidRDefault="00F607B2" w:rsidP="000C32E3">
            <w:pPr>
              <w:jc w:val="both"/>
              <w:rPr>
                <w:rFonts w:ascii="Arial" w:hAnsi="Arial" w:cs="Arial"/>
              </w:rPr>
            </w:pPr>
            <w:r w:rsidRPr="00FB2627">
              <w:rPr>
                <w:rFonts w:ascii="Arial" w:hAnsi="Arial" w:cs="Arial"/>
              </w:rPr>
              <w:t>Challenging behaviour</w:t>
            </w:r>
          </w:p>
        </w:tc>
        <w:tc>
          <w:tcPr>
            <w:tcW w:w="709" w:type="dxa"/>
          </w:tcPr>
          <w:p w14:paraId="0AD7E749" w14:textId="77777777" w:rsidR="00F607B2" w:rsidRPr="00FB2627" w:rsidRDefault="00F607B2" w:rsidP="000C32E3">
            <w:pPr>
              <w:jc w:val="both"/>
              <w:rPr>
                <w:rFonts w:ascii="Arial" w:hAnsi="Arial" w:cs="Arial"/>
              </w:rPr>
            </w:pPr>
            <w:r w:rsidRPr="00FB2627">
              <w:rPr>
                <w:rFonts w:ascii="Arial" w:hAnsi="Arial" w:cs="Arial"/>
              </w:rPr>
              <w:t>Y</w:t>
            </w:r>
          </w:p>
        </w:tc>
        <w:tc>
          <w:tcPr>
            <w:tcW w:w="770" w:type="dxa"/>
          </w:tcPr>
          <w:p w14:paraId="17D0881B" w14:textId="77777777" w:rsidR="00F607B2" w:rsidRPr="00FB2627" w:rsidRDefault="00F607B2" w:rsidP="000C32E3">
            <w:pPr>
              <w:jc w:val="both"/>
              <w:rPr>
                <w:rFonts w:ascii="Arial" w:hAnsi="Arial" w:cs="Arial"/>
              </w:rPr>
            </w:pPr>
          </w:p>
        </w:tc>
        <w:tc>
          <w:tcPr>
            <w:tcW w:w="789" w:type="dxa"/>
          </w:tcPr>
          <w:p w14:paraId="36022A35" w14:textId="77777777" w:rsidR="00F607B2" w:rsidRPr="00FB2627" w:rsidRDefault="00F607B2" w:rsidP="000C32E3">
            <w:pPr>
              <w:jc w:val="both"/>
              <w:rPr>
                <w:rFonts w:ascii="Arial" w:hAnsi="Arial" w:cs="Arial"/>
              </w:rPr>
            </w:pPr>
          </w:p>
        </w:tc>
        <w:tc>
          <w:tcPr>
            <w:tcW w:w="709" w:type="dxa"/>
          </w:tcPr>
          <w:p w14:paraId="0C1A0827" w14:textId="77777777" w:rsidR="00F607B2" w:rsidRPr="00FB2627" w:rsidRDefault="00F607B2" w:rsidP="000C32E3">
            <w:pPr>
              <w:jc w:val="both"/>
              <w:rPr>
                <w:rFonts w:ascii="Arial" w:hAnsi="Arial" w:cs="Arial"/>
              </w:rPr>
            </w:pPr>
          </w:p>
        </w:tc>
        <w:tc>
          <w:tcPr>
            <w:tcW w:w="708" w:type="dxa"/>
          </w:tcPr>
          <w:p w14:paraId="5DB76BED" w14:textId="77777777" w:rsidR="00F607B2" w:rsidRPr="00FB2627" w:rsidRDefault="00F607B2" w:rsidP="000C32E3">
            <w:pPr>
              <w:jc w:val="both"/>
              <w:rPr>
                <w:rFonts w:ascii="Arial" w:hAnsi="Arial" w:cs="Arial"/>
              </w:rPr>
            </w:pPr>
          </w:p>
        </w:tc>
      </w:tr>
    </w:tbl>
    <w:p w14:paraId="7E058FAF" w14:textId="77777777" w:rsidR="00A1395C" w:rsidRPr="00FB2627" w:rsidRDefault="00A1395C" w:rsidP="00A1395C">
      <w:pPr>
        <w:tabs>
          <w:tab w:val="left" w:pos="1080"/>
        </w:tabs>
        <w:rPr>
          <w:rFonts w:ascii="Arial" w:hAnsi="Arial" w:cs="Arial"/>
        </w:rPr>
      </w:pPr>
    </w:p>
    <w:p w14:paraId="366620F0" w14:textId="77777777" w:rsidR="00A1395C" w:rsidRPr="00FB2627" w:rsidRDefault="00A1395C" w:rsidP="00A1395C">
      <w:pPr>
        <w:spacing w:after="0" w:line="240" w:lineRule="auto"/>
        <w:rPr>
          <w:rFonts w:ascii="Arial" w:eastAsia="Times New Roman" w:hAnsi="Arial" w:cs="Arial"/>
          <w:sz w:val="20"/>
          <w:szCs w:val="20"/>
        </w:rPr>
      </w:pPr>
    </w:p>
    <w:sectPr w:rsidR="00A1395C" w:rsidRPr="00FB2627" w:rsidSect="000C32E3">
      <w:headerReference w:type="default" r:id="rId17"/>
      <w:footerReference w:type="default" r:id="rId18"/>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87C457" w14:textId="77777777" w:rsidR="00371BAF" w:rsidRDefault="00371BAF" w:rsidP="008D6EE5">
      <w:pPr>
        <w:spacing w:after="0" w:line="240" w:lineRule="auto"/>
      </w:pPr>
      <w:r>
        <w:separator/>
      </w:r>
    </w:p>
  </w:endnote>
  <w:endnote w:type="continuationSeparator" w:id="0">
    <w:p w14:paraId="1398E3B7" w14:textId="77777777" w:rsidR="00371BAF" w:rsidRDefault="00371BAF"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4EE54" w14:textId="77777777" w:rsidR="000C32E3" w:rsidRDefault="00FB2627">
    <w:pPr>
      <w:pStyle w:val="Footer"/>
    </w:pPr>
    <w:r>
      <w:t>04.2024</w:t>
    </w:r>
    <w:r w:rsidR="008F7D36">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586BFF" w14:textId="77777777" w:rsidR="00371BAF" w:rsidRDefault="00371BAF" w:rsidP="008D6EE5">
      <w:pPr>
        <w:spacing w:after="0" w:line="240" w:lineRule="auto"/>
      </w:pPr>
      <w:r>
        <w:separator/>
      </w:r>
    </w:p>
  </w:footnote>
  <w:footnote w:type="continuationSeparator" w:id="0">
    <w:p w14:paraId="2117E5C1" w14:textId="77777777" w:rsidR="00371BAF" w:rsidRDefault="00371BAF"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14017" w14:textId="77777777" w:rsidR="000C32E3" w:rsidRDefault="000C32E3">
    <w:pPr>
      <w:pStyle w:val="Header"/>
    </w:pPr>
  </w:p>
  <w:p w14:paraId="4AF465AE"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02646"/>
    <w:multiLevelType w:val="hybridMultilevel"/>
    <w:tmpl w:val="E4BEF230"/>
    <w:lvl w:ilvl="0" w:tplc="DFCE9C58">
      <w:start w:val="1"/>
      <w:numFmt w:val="bullet"/>
      <w:lvlText w:val="•"/>
      <w:lvlJc w:val="left"/>
      <w:pPr>
        <w:ind w:left="6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F8AB040">
      <w:start w:val="1"/>
      <w:numFmt w:val="bullet"/>
      <w:lvlText w:val="o"/>
      <w:lvlJc w:val="left"/>
      <w:pPr>
        <w:ind w:left="14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6F00172">
      <w:start w:val="1"/>
      <w:numFmt w:val="bullet"/>
      <w:lvlText w:val="▪"/>
      <w:lvlJc w:val="left"/>
      <w:pPr>
        <w:ind w:left="21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3822E50">
      <w:start w:val="1"/>
      <w:numFmt w:val="bullet"/>
      <w:lvlText w:val="•"/>
      <w:lvlJc w:val="left"/>
      <w:pPr>
        <w:ind w:left="2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3EBA78">
      <w:start w:val="1"/>
      <w:numFmt w:val="bullet"/>
      <w:lvlText w:val="o"/>
      <w:lvlJc w:val="left"/>
      <w:pPr>
        <w:ind w:left="36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57E36D4">
      <w:start w:val="1"/>
      <w:numFmt w:val="bullet"/>
      <w:lvlText w:val="▪"/>
      <w:lvlJc w:val="left"/>
      <w:pPr>
        <w:ind w:left="43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E481F22">
      <w:start w:val="1"/>
      <w:numFmt w:val="bullet"/>
      <w:lvlText w:val="•"/>
      <w:lvlJc w:val="left"/>
      <w:pPr>
        <w:ind w:left="5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58D434">
      <w:start w:val="1"/>
      <w:numFmt w:val="bullet"/>
      <w:lvlText w:val="o"/>
      <w:lvlJc w:val="left"/>
      <w:pPr>
        <w:ind w:left="57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526B9C4">
      <w:start w:val="1"/>
      <w:numFmt w:val="bullet"/>
      <w:lvlText w:val="▪"/>
      <w:lvlJc w:val="left"/>
      <w:pPr>
        <w:ind w:left="64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9E42A5"/>
    <w:multiLevelType w:val="hybridMultilevel"/>
    <w:tmpl w:val="067C1C52"/>
    <w:lvl w:ilvl="0" w:tplc="08090001">
      <w:start w:val="1"/>
      <w:numFmt w:val="bullet"/>
      <w:lvlText w:val=""/>
      <w:lvlJc w:val="left"/>
      <w:pPr>
        <w:ind w:left="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74C40806">
      <w:start w:val="1"/>
      <w:numFmt w:val="bullet"/>
      <w:lvlText w:val="o"/>
      <w:lvlJc w:val="left"/>
      <w:pPr>
        <w:ind w:left="8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334FCF4">
      <w:start w:val="1"/>
      <w:numFmt w:val="bullet"/>
      <w:lvlText w:val="▪"/>
      <w:lvlJc w:val="left"/>
      <w:pPr>
        <w:ind w:left="15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83C29AA">
      <w:start w:val="1"/>
      <w:numFmt w:val="bullet"/>
      <w:lvlText w:val="•"/>
      <w:lvlJc w:val="left"/>
      <w:pPr>
        <w:ind w:left="2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B61DD2">
      <w:start w:val="1"/>
      <w:numFmt w:val="bullet"/>
      <w:lvlText w:val="o"/>
      <w:lvlJc w:val="left"/>
      <w:pPr>
        <w:ind w:left="29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C265C7C">
      <w:start w:val="1"/>
      <w:numFmt w:val="bullet"/>
      <w:lvlText w:val="▪"/>
      <w:lvlJc w:val="left"/>
      <w:pPr>
        <w:ind w:left="36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F76AD98">
      <w:start w:val="1"/>
      <w:numFmt w:val="bullet"/>
      <w:lvlText w:val="•"/>
      <w:lvlJc w:val="left"/>
      <w:pPr>
        <w:ind w:left="44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8A3CD6">
      <w:start w:val="1"/>
      <w:numFmt w:val="bullet"/>
      <w:lvlText w:val="o"/>
      <w:lvlJc w:val="left"/>
      <w:pPr>
        <w:ind w:left="51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6D66146">
      <w:start w:val="1"/>
      <w:numFmt w:val="bullet"/>
      <w:lvlText w:val="▪"/>
      <w:lvlJc w:val="left"/>
      <w:pPr>
        <w:ind w:left="58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8D2810"/>
    <w:multiLevelType w:val="hybridMultilevel"/>
    <w:tmpl w:val="36E44376"/>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C357A0"/>
    <w:multiLevelType w:val="hybridMultilevel"/>
    <w:tmpl w:val="CA188380"/>
    <w:lvl w:ilvl="0" w:tplc="378A09E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34DAEA">
      <w:start w:val="1"/>
      <w:numFmt w:val="bullet"/>
      <w:lvlText w:val="o"/>
      <w:lvlJc w:val="left"/>
      <w:pPr>
        <w:ind w:left="11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A3860D2">
      <w:start w:val="1"/>
      <w:numFmt w:val="bullet"/>
      <w:lvlText w:val="▪"/>
      <w:lvlJc w:val="left"/>
      <w:pPr>
        <w:ind w:left="18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40AF02">
      <w:start w:val="1"/>
      <w:numFmt w:val="bullet"/>
      <w:lvlText w:val="•"/>
      <w:lvlJc w:val="left"/>
      <w:pPr>
        <w:ind w:left="26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281518">
      <w:start w:val="1"/>
      <w:numFmt w:val="bullet"/>
      <w:lvlText w:val="o"/>
      <w:lvlJc w:val="left"/>
      <w:pPr>
        <w:ind w:left="33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30C3F70">
      <w:start w:val="1"/>
      <w:numFmt w:val="bullet"/>
      <w:lvlText w:val="▪"/>
      <w:lvlJc w:val="left"/>
      <w:pPr>
        <w:ind w:left="40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66186A">
      <w:start w:val="1"/>
      <w:numFmt w:val="bullet"/>
      <w:lvlText w:val="•"/>
      <w:lvlJc w:val="left"/>
      <w:pPr>
        <w:ind w:left="4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74B4E2">
      <w:start w:val="1"/>
      <w:numFmt w:val="bullet"/>
      <w:lvlText w:val="o"/>
      <w:lvlJc w:val="left"/>
      <w:pPr>
        <w:ind w:left="54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6880C0E">
      <w:start w:val="1"/>
      <w:numFmt w:val="bullet"/>
      <w:lvlText w:val="▪"/>
      <w:lvlJc w:val="left"/>
      <w:pPr>
        <w:ind w:left="62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C68328F"/>
    <w:multiLevelType w:val="hybridMultilevel"/>
    <w:tmpl w:val="89424B02"/>
    <w:lvl w:ilvl="0" w:tplc="F326BEF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66E5AC">
      <w:start w:val="1"/>
      <w:numFmt w:val="bullet"/>
      <w:lvlText w:val="o"/>
      <w:lvlJc w:val="left"/>
      <w:pPr>
        <w:ind w:left="11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972205E">
      <w:start w:val="1"/>
      <w:numFmt w:val="bullet"/>
      <w:lvlText w:val="▪"/>
      <w:lvlJc w:val="left"/>
      <w:pPr>
        <w:ind w:left="18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912E3D8">
      <w:start w:val="1"/>
      <w:numFmt w:val="bullet"/>
      <w:lvlText w:val="•"/>
      <w:lvlJc w:val="left"/>
      <w:pPr>
        <w:ind w:left="26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F05D38">
      <w:start w:val="1"/>
      <w:numFmt w:val="bullet"/>
      <w:lvlText w:val="o"/>
      <w:lvlJc w:val="left"/>
      <w:pPr>
        <w:ind w:left="33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486A0A2">
      <w:start w:val="1"/>
      <w:numFmt w:val="bullet"/>
      <w:lvlText w:val="▪"/>
      <w:lvlJc w:val="left"/>
      <w:pPr>
        <w:ind w:left="40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A14DC7A">
      <w:start w:val="1"/>
      <w:numFmt w:val="bullet"/>
      <w:lvlText w:val="•"/>
      <w:lvlJc w:val="left"/>
      <w:pPr>
        <w:ind w:left="4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600934">
      <w:start w:val="1"/>
      <w:numFmt w:val="bullet"/>
      <w:lvlText w:val="o"/>
      <w:lvlJc w:val="left"/>
      <w:pPr>
        <w:ind w:left="54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012FA02">
      <w:start w:val="1"/>
      <w:numFmt w:val="bullet"/>
      <w:lvlText w:val="▪"/>
      <w:lvlJc w:val="left"/>
      <w:pPr>
        <w:ind w:left="62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1E66399"/>
    <w:multiLevelType w:val="hybridMultilevel"/>
    <w:tmpl w:val="56FA3354"/>
    <w:lvl w:ilvl="0" w:tplc="9F26E58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A2D6A6">
      <w:start w:val="1"/>
      <w:numFmt w:val="bullet"/>
      <w:lvlText w:val="o"/>
      <w:lvlJc w:val="left"/>
      <w:pPr>
        <w:ind w:left="11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218E182">
      <w:start w:val="1"/>
      <w:numFmt w:val="bullet"/>
      <w:lvlText w:val="▪"/>
      <w:lvlJc w:val="left"/>
      <w:pPr>
        <w:ind w:left="18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47642AA">
      <w:start w:val="1"/>
      <w:numFmt w:val="bullet"/>
      <w:lvlText w:val="•"/>
      <w:lvlJc w:val="left"/>
      <w:pPr>
        <w:ind w:left="26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44922E">
      <w:start w:val="1"/>
      <w:numFmt w:val="bullet"/>
      <w:lvlText w:val="o"/>
      <w:lvlJc w:val="left"/>
      <w:pPr>
        <w:ind w:left="33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67662D2">
      <w:start w:val="1"/>
      <w:numFmt w:val="bullet"/>
      <w:lvlText w:val="▪"/>
      <w:lvlJc w:val="left"/>
      <w:pPr>
        <w:ind w:left="40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CEC1188">
      <w:start w:val="1"/>
      <w:numFmt w:val="bullet"/>
      <w:lvlText w:val="•"/>
      <w:lvlJc w:val="left"/>
      <w:pPr>
        <w:ind w:left="4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8C4980">
      <w:start w:val="1"/>
      <w:numFmt w:val="bullet"/>
      <w:lvlText w:val="o"/>
      <w:lvlJc w:val="left"/>
      <w:pPr>
        <w:ind w:left="54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03A970A">
      <w:start w:val="1"/>
      <w:numFmt w:val="bullet"/>
      <w:lvlText w:val="▪"/>
      <w:lvlJc w:val="left"/>
      <w:pPr>
        <w:ind w:left="62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4C0468C"/>
    <w:multiLevelType w:val="hybridMultilevel"/>
    <w:tmpl w:val="36F0EC38"/>
    <w:lvl w:ilvl="0" w:tplc="DE2CBFF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C40806">
      <w:start w:val="1"/>
      <w:numFmt w:val="bullet"/>
      <w:lvlText w:val="o"/>
      <w:lvlJc w:val="left"/>
      <w:pPr>
        <w:ind w:left="11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334FCF4">
      <w:start w:val="1"/>
      <w:numFmt w:val="bullet"/>
      <w:lvlText w:val="▪"/>
      <w:lvlJc w:val="left"/>
      <w:pPr>
        <w:ind w:left="18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83C29AA">
      <w:start w:val="1"/>
      <w:numFmt w:val="bullet"/>
      <w:lvlText w:val="•"/>
      <w:lvlJc w:val="left"/>
      <w:pPr>
        <w:ind w:left="26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B61DD2">
      <w:start w:val="1"/>
      <w:numFmt w:val="bullet"/>
      <w:lvlText w:val="o"/>
      <w:lvlJc w:val="left"/>
      <w:pPr>
        <w:ind w:left="33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C265C7C">
      <w:start w:val="1"/>
      <w:numFmt w:val="bullet"/>
      <w:lvlText w:val="▪"/>
      <w:lvlJc w:val="left"/>
      <w:pPr>
        <w:ind w:left="40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F76AD98">
      <w:start w:val="1"/>
      <w:numFmt w:val="bullet"/>
      <w:lvlText w:val="•"/>
      <w:lvlJc w:val="left"/>
      <w:pPr>
        <w:ind w:left="4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8A3CD6">
      <w:start w:val="1"/>
      <w:numFmt w:val="bullet"/>
      <w:lvlText w:val="o"/>
      <w:lvlJc w:val="left"/>
      <w:pPr>
        <w:ind w:left="54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6D66146">
      <w:start w:val="1"/>
      <w:numFmt w:val="bullet"/>
      <w:lvlText w:val="▪"/>
      <w:lvlJc w:val="left"/>
      <w:pPr>
        <w:ind w:left="62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717317"/>
    <w:multiLevelType w:val="hybridMultilevel"/>
    <w:tmpl w:val="2722BA06"/>
    <w:lvl w:ilvl="0" w:tplc="FE3CEA1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04E1A4">
      <w:start w:val="1"/>
      <w:numFmt w:val="bullet"/>
      <w:lvlText w:val="o"/>
      <w:lvlJc w:val="left"/>
      <w:pPr>
        <w:ind w:left="11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7D200AA">
      <w:start w:val="1"/>
      <w:numFmt w:val="bullet"/>
      <w:lvlText w:val="▪"/>
      <w:lvlJc w:val="left"/>
      <w:pPr>
        <w:ind w:left="18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0DE2D7E">
      <w:start w:val="1"/>
      <w:numFmt w:val="bullet"/>
      <w:lvlText w:val="•"/>
      <w:lvlJc w:val="left"/>
      <w:pPr>
        <w:ind w:left="26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961B2A">
      <w:start w:val="1"/>
      <w:numFmt w:val="bullet"/>
      <w:lvlText w:val="o"/>
      <w:lvlJc w:val="left"/>
      <w:pPr>
        <w:ind w:left="33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72094A2">
      <w:start w:val="1"/>
      <w:numFmt w:val="bullet"/>
      <w:lvlText w:val="▪"/>
      <w:lvlJc w:val="left"/>
      <w:pPr>
        <w:ind w:left="40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F29D94">
      <w:start w:val="1"/>
      <w:numFmt w:val="bullet"/>
      <w:lvlText w:val="•"/>
      <w:lvlJc w:val="left"/>
      <w:pPr>
        <w:ind w:left="4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A07344">
      <w:start w:val="1"/>
      <w:numFmt w:val="bullet"/>
      <w:lvlText w:val="o"/>
      <w:lvlJc w:val="left"/>
      <w:pPr>
        <w:ind w:left="54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23A141C">
      <w:start w:val="1"/>
      <w:numFmt w:val="bullet"/>
      <w:lvlText w:val="▪"/>
      <w:lvlJc w:val="left"/>
      <w:pPr>
        <w:ind w:left="62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8A75A1B"/>
    <w:multiLevelType w:val="hybridMultilevel"/>
    <w:tmpl w:val="F594BF90"/>
    <w:lvl w:ilvl="0" w:tplc="89A4EB6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7227DA">
      <w:start w:val="1"/>
      <w:numFmt w:val="bullet"/>
      <w:lvlText w:val="o"/>
      <w:lvlJc w:val="left"/>
      <w:pPr>
        <w:ind w:left="11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80C485A">
      <w:start w:val="1"/>
      <w:numFmt w:val="bullet"/>
      <w:lvlText w:val="▪"/>
      <w:lvlJc w:val="left"/>
      <w:pPr>
        <w:ind w:left="18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3306ED6">
      <w:start w:val="1"/>
      <w:numFmt w:val="bullet"/>
      <w:lvlText w:val="•"/>
      <w:lvlJc w:val="left"/>
      <w:pPr>
        <w:ind w:left="26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482FE6">
      <w:start w:val="1"/>
      <w:numFmt w:val="bullet"/>
      <w:lvlText w:val="o"/>
      <w:lvlJc w:val="left"/>
      <w:pPr>
        <w:ind w:left="33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898AC56">
      <w:start w:val="1"/>
      <w:numFmt w:val="bullet"/>
      <w:lvlText w:val="▪"/>
      <w:lvlJc w:val="left"/>
      <w:pPr>
        <w:ind w:left="40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5ACD502">
      <w:start w:val="1"/>
      <w:numFmt w:val="bullet"/>
      <w:lvlText w:val="•"/>
      <w:lvlJc w:val="left"/>
      <w:pPr>
        <w:ind w:left="4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1463BA">
      <w:start w:val="1"/>
      <w:numFmt w:val="bullet"/>
      <w:lvlText w:val="o"/>
      <w:lvlJc w:val="left"/>
      <w:pPr>
        <w:ind w:left="54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0621538">
      <w:start w:val="1"/>
      <w:numFmt w:val="bullet"/>
      <w:lvlText w:val="▪"/>
      <w:lvlJc w:val="left"/>
      <w:pPr>
        <w:ind w:left="62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CCF3000"/>
    <w:multiLevelType w:val="hybridMultilevel"/>
    <w:tmpl w:val="71EE2090"/>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6C358C"/>
    <w:multiLevelType w:val="hybridMultilevel"/>
    <w:tmpl w:val="188883FE"/>
    <w:lvl w:ilvl="0" w:tplc="3872CFD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5A44C4">
      <w:start w:val="1"/>
      <w:numFmt w:val="bullet"/>
      <w:lvlText w:val="o"/>
      <w:lvlJc w:val="left"/>
      <w:pPr>
        <w:ind w:left="11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5FC6632">
      <w:start w:val="1"/>
      <w:numFmt w:val="bullet"/>
      <w:lvlText w:val="▪"/>
      <w:lvlJc w:val="left"/>
      <w:pPr>
        <w:ind w:left="18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9F61F98">
      <w:start w:val="1"/>
      <w:numFmt w:val="bullet"/>
      <w:lvlText w:val="•"/>
      <w:lvlJc w:val="left"/>
      <w:pPr>
        <w:ind w:left="26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5ED1C4">
      <w:start w:val="1"/>
      <w:numFmt w:val="bullet"/>
      <w:lvlText w:val="o"/>
      <w:lvlJc w:val="left"/>
      <w:pPr>
        <w:ind w:left="33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7D68BDE">
      <w:start w:val="1"/>
      <w:numFmt w:val="bullet"/>
      <w:lvlText w:val="▪"/>
      <w:lvlJc w:val="left"/>
      <w:pPr>
        <w:ind w:left="40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C388FF0">
      <w:start w:val="1"/>
      <w:numFmt w:val="bullet"/>
      <w:lvlText w:val="•"/>
      <w:lvlJc w:val="left"/>
      <w:pPr>
        <w:ind w:left="4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78CD6A">
      <w:start w:val="1"/>
      <w:numFmt w:val="bullet"/>
      <w:lvlText w:val="o"/>
      <w:lvlJc w:val="left"/>
      <w:pPr>
        <w:ind w:left="54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0908F74">
      <w:start w:val="1"/>
      <w:numFmt w:val="bullet"/>
      <w:lvlText w:val="▪"/>
      <w:lvlJc w:val="left"/>
      <w:pPr>
        <w:ind w:left="62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DA70EEA"/>
    <w:multiLevelType w:val="hybridMultilevel"/>
    <w:tmpl w:val="15EC5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9C495F"/>
    <w:multiLevelType w:val="hybridMultilevel"/>
    <w:tmpl w:val="2A427994"/>
    <w:lvl w:ilvl="0" w:tplc="B3DA1E98">
      <w:start w:val="1"/>
      <w:numFmt w:val="bullet"/>
      <w:lvlText w:val="•"/>
      <w:lvlJc w:val="left"/>
      <w:pPr>
        <w:ind w:left="6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6E34A4">
      <w:start w:val="1"/>
      <w:numFmt w:val="bullet"/>
      <w:lvlText w:val="o"/>
      <w:lvlJc w:val="left"/>
      <w:pPr>
        <w:ind w:left="14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7443BAC">
      <w:start w:val="1"/>
      <w:numFmt w:val="bullet"/>
      <w:lvlText w:val="▪"/>
      <w:lvlJc w:val="left"/>
      <w:pPr>
        <w:ind w:left="21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8AED2D4">
      <w:start w:val="1"/>
      <w:numFmt w:val="bullet"/>
      <w:lvlText w:val="•"/>
      <w:lvlJc w:val="left"/>
      <w:pPr>
        <w:ind w:left="2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3AE5BA">
      <w:start w:val="1"/>
      <w:numFmt w:val="bullet"/>
      <w:lvlText w:val="o"/>
      <w:lvlJc w:val="left"/>
      <w:pPr>
        <w:ind w:left="36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DEACAB4">
      <w:start w:val="1"/>
      <w:numFmt w:val="bullet"/>
      <w:lvlText w:val="▪"/>
      <w:lvlJc w:val="left"/>
      <w:pPr>
        <w:ind w:left="43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7A81EF0">
      <w:start w:val="1"/>
      <w:numFmt w:val="bullet"/>
      <w:lvlText w:val="•"/>
      <w:lvlJc w:val="left"/>
      <w:pPr>
        <w:ind w:left="5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A47CC2">
      <w:start w:val="1"/>
      <w:numFmt w:val="bullet"/>
      <w:lvlText w:val="o"/>
      <w:lvlJc w:val="left"/>
      <w:pPr>
        <w:ind w:left="57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ED0B36E">
      <w:start w:val="1"/>
      <w:numFmt w:val="bullet"/>
      <w:lvlText w:val="▪"/>
      <w:lvlJc w:val="left"/>
      <w:pPr>
        <w:ind w:left="64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66D2D8F"/>
    <w:multiLevelType w:val="singleLevel"/>
    <w:tmpl w:val="08090001"/>
    <w:lvl w:ilvl="0">
      <w:start w:val="1"/>
      <w:numFmt w:val="bullet"/>
      <w:lvlText w:val=""/>
      <w:lvlJc w:val="left"/>
      <w:pPr>
        <w:ind w:left="720" w:hanging="360"/>
      </w:pPr>
      <w:rPr>
        <w:rFonts w:ascii="Symbol" w:hAnsi="Symbol" w:hint="default"/>
      </w:rPr>
    </w:lvl>
  </w:abstractNum>
  <w:abstractNum w:abstractNumId="16" w15:restartNumberingAfterBreak="0">
    <w:nsid w:val="3ED706E2"/>
    <w:multiLevelType w:val="hybridMultilevel"/>
    <w:tmpl w:val="8AF435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2C4205F"/>
    <w:multiLevelType w:val="hybridMultilevel"/>
    <w:tmpl w:val="222C5DAA"/>
    <w:lvl w:ilvl="0" w:tplc="9F88B9C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EE1AD2">
      <w:start w:val="1"/>
      <w:numFmt w:val="bullet"/>
      <w:lvlText w:val="o"/>
      <w:lvlJc w:val="left"/>
      <w:pPr>
        <w:ind w:left="11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C3AD37E">
      <w:start w:val="1"/>
      <w:numFmt w:val="bullet"/>
      <w:lvlText w:val="▪"/>
      <w:lvlJc w:val="left"/>
      <w:pPr>
        <w:ind w:left="18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834F544">
      <w:start w:val="1"/>
      <w:numFmt w:val="bullet"/>
      <w:lvlText w:val="•"/>
      <w:lvlJc w:val="left"/>
      <w:pPr>
        <w:ind w:left="26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B68606">
      <w:start w:val="1"/>
      <w:numFmt w:val="bullet"/>
      <w:lvlText w:val="o"/>
      <w:lvlJc w:val="left"/>
      <w:pPr>
        <w:ind w:left="33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FCE95F2">
      <w:start w:val="1"/>
      <w:numFmt w:val="bullet"/>
      <w:lvlText w:val="▪"/>
      <w:lvlJc w:val="left"/>
      <w:pPr>
        <w:ind w:left="40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48AF52">
      <w:start w:val="1"/>
      <w:numFmt w:val="bullet"/>
      <w:lvlText w:val="•"/>
      <w:lvlJc w:val="left"/>
      <w:pPr>
        <w:ind w:left="4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80DD46">
      <w:start w:val="1"/>
      <w:numFmt w:val="bullet"/>
      <w:lvlText w:val="o"/>
      <w:lvlJc w:val="left"/>
      <w:pPr>
        <w:ind w:left="54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92E4EDE">
      <w:start w:val="1"/>
      <w:numFmt w:val="bullet"/>
      <w:lvlText w:val="▪"/>
      <w:lvlJc w:val="left"/>
      <w:pPr>
        <w:ind w:left="62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40A63BB"/>
    <w:multiLevelType w:val="singleLevel"/>
    <w:tmpl w:val="08090001"/>
    <w:lvl w:ilvl="0">
      <w:start w:val="1"/>
      <w:numFmt w:val="bullet"/>
      <w:lvlText w:val=""/>
      <w:lvlJc w:val="left"/>
      <w:pPr>
        <w:ind w:left="720" w:hanging="360"/>
      </w:pPr>
      <w:rPr>
        <w:rFonts w:ascii="Symbol" w:hAnsi="Symbol" w:hint="default"/>
      </w:rPr>
    </w:lvl>
  </w:abstractNum>
  <w:abstractNum w:abstractNumId="20" w15:restartNumberingAfterBreak="0">
    <w:nsid w:val="55C103EB"/>
    <w:multiLevelType w:val="hybridMultilevel"/>
    <w:tmpl w:val="E1E81D34"/>
    <w:lvl w:ilvl="0" w:tplc="AEB0105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6A9BD8">
      <w:start w:val="1"/>
      <w:numFmt w:val="bullet"/>
      <w:lvlText w:val="o"/>
      <w:lvlJc w:val="left"/>
      <w:pPr>
        <w:ind w:left="11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DCA5192">
      <w:start w:val="1"/>
      <w:numFmt w:val="bullet"/>
      <w:lvlText w:val="▪"/>
      <w:lvlJc w:val="left"/>
      <w:pPr>
        <w:ind w:left="18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E90459E">
      <w:start w:val="1"/>
      <w:numFmt w:val="bullet"/>
      <w:lvlText w:val="•"/>
      <w:lvlJc w:val="left"/>
      <w:pPr>
        <w:ind w:left="26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C25EB4">
      <w:start w:val="1"/>
      <w:numFmt w:val="bullet"/>
      <w:lvlText w:val="o"/>
      <w:lvlJc w:val="left"/>
      <w:pPr>
        <w:ind w:left="33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60AAA1C">
      <w:start w:val="1"/>
      <w:numFmt w:val="bullet"/>
      <w:lvlText w:val="▪"/>
      <w:lvlJc w:val="left"/>
      <w:pPr>
        <w:ind w:left="40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2C0B996">
      <w:start w:val="1"/>
      <w:numFmt w:val="bullet"/>
      <w:lvlText w:val="•"/>
      <w:lvlJc w:val="left"/>
      <w:pPr>
        <w:ind w:left="4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C00416">
      <w:start w:val="1"/>
      <w:numFmt w:val="bullet"/>
      <w:lvlText w:val="o"/>
      <w:lvlJc w:val="left"/>
      <w:pPr>
        <w:ind w:left="54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3645AB0">
      <w:start w:val="1"/>
      <w:numFmt w:val="bullet"/>
      <w:lvlText w:val="▪"/>
      <w:lvlJc w:val="left"/>
      <w:pPr>
        <w:ind w:left="62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B65948"/>
    <w:multiLevelType w:val="hybridMultilevel"/>
    <w:tmpl w:val="B5504C0C"/>
    <w:lvl w:ilvl="0" w:tplc="C818DCD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6A952E">
      <w:start w:val="1"/>
      <w:numFmt w:val="bullet"/>
      <w:lvlText w:val="o"/>
      <w:lvlJc w:val="left"/>
      <w:pPr>
        <w:ind w:left="11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3AC164C">
      <w:start w:val="1"/>
      <w:numFmt w:val="bullet"/>
      <w:lvlText w:val="▪"/>
      <w:lvlJc w:val="left"/>
      <w:pPr>
        <w:ind w:left="18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BB4C572">
      <w:start w:val="1"/>
      <w:numFmt w:val="bullet"/>
      <w:lvlText w:val="•"/>
      <w:lvlJc w:val="left"/>
      <w:pPr>
        <w:ind w:left="26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A22312">
      <w:start w:val="1"/>
      <w:numFmt w:val="bullet"/>
      <w:lvlText w:val="o"/>
      <w:lvlJc w:val="left"/>
      <w:pPr>
        <w:ind w:left="33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3321D26">
      <w:start w:val="1"/>
      <w:numFmt w:val="bullet"/>
      <w:lvlText w:val="▪"/>
      <w:lvlJc w:val="left"/>
      <w:pPr>
        <w:ind w:left="40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39E2D00">
      <w:start w:val="1"/>
      <w:numFmt w:val="bullet"/>
      <w:lvlText w:val="•"/>
      <w:lvlJc w:val="left"/>
      <w:pPr>
        <w:ind w:left="4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D07658">
      <w:start w:val="1"/>
      <w:numFmt w:val="bullet"/>
      <w:lvlText w:val="o"/>
      <w:lvlJc w:val="left"/>
      <w:pPr>
        <w:ind w:left="54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082437A">
      <w:start w:val="1"/>
      <w:numFmt w:val="bullet"/>
      <w:lvlText w:val="▪"/>
      <w:lvlJc w:val="left"/>
      <w:pPr>
        <w:ind w:left="62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95769A4"/>
    <w:multiLevelType w:val="hybridMultilevel"/>
    <w:tmpl w:val="27928750"/>
    <w:lvl w:ilvl="0" w:tplc="8F74E70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8C8A62">
      <w:start w:val="1"/>
      <w:numFmt w:val="bullet"/>
      <w:lvlText w:val="o"/>
      <w:lvlJc w:val="left"/>
      <w:pPr>
        <w:ind w:left="11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FFC25AC">
      <w:start w:val="1"/>
      <w:numFmt w:val="bullet"/>
      <w:lvlText w:val="▪"/>
      <w:lvlJc w:val="left"/>
      <w:pPr>
        <w:ind w:left="18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9149202">
      <w:start w:val="1"/>
      <w:numFmt w:val="bullet"/>
      <w:lvlText w:val="•"/>
      <w:lvlJc w:val="left"/>
      <w:pPr>
        <w:ind w:left="26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CA51C4">
      <w:start w:val="1"/>
      <w:numFmt w:val="bullet"/>
      <w:lvlText w:val="o"/>
      <w:lvlJc w:val="left"/>
      <w:pPr>
        <w:ind w:left="33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1FED650">
      <w:start w:val="1"/>
      <w:numFmt w:val="bullet"/>
      <w:lvlText w:val="▪"/>
      <w:lvlJc w:val="left"/>
      <w:pPr>
        <w:ind w:left="40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18E099E">
      <w:start w:val="1"/>
      <w:numFmt w:val="bullet"/>
      <w:lvlText w:val="•"/>
      <w:lvlJc w:val="left"/>
      <w:pPr>
        <w:ind w:left="4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B8C6DA">
      <w:start w:val="1"/>
      <w:numFmt w:val="bullet"/>
      <w:lvlText w:val="o"/>
      <w:lvlJc w:val="left"/>
      <w:pPr>
        <w:ind w:left="54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332AD12">
      <w:start w:val="1"/>
      <w:numFmt w:val="bullet"/>
      <w:lvlText w:val="▪"/>
      <w:lvlJc w:val="left"/>
      <w:pPr>
        <w:ind w:left="62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F317C5B"/>
    <w:multiLevelType w:val="hybridMultilevel"/>
    <w:tmpl w:val="123E41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2A16C1F"/>
    <w:multiLevelType w:val="hybridMultilevel"/>
    <w:tmpl w:val="3AEA7E7C"/>
    <w:lvl w:ilvl="0" w:tplc="ED5C822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F0B4F2">
      <w:start w:val="1"/>
      <w:numFmt w:val="bullet"/>
      <w:lvlText w:val="o"/>
      <w:lvlJc w:val="left"/>
      <w:pPr>
        <w:ind w:left="11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82C9F06">
      <w:start w:val="1"/>
      <w:numFmt w:val="bullet"/>
      <w:lvlText w:val="▪"/>
      <w:lvlJc w:val="left"/>
      <w:pPr>
        <w:ind w:left="18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E88C44A">
      <w:start w:val="1"/>
      <w:numFmt w:val="bullet"/>
      <w:lvlText w:val="•"/>
      <w:lvlJc w:val="left"/>
      <w:pPr>
        <w:ind w:left="26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52B4D6">
      <w:start w:val="1"/>
      <w:numFmt w:val="bullet"/>
      <w:lvlText w:val="o"/>
      <w:lvlJc w:val="left"/>
      <w:pPr>
        <w:ind w:left="33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67E673C">
      <w:start w:val="1"/>
      <w:numFmt w:val="bullet"/>
      <w:lvlText w:val="▪"/>
      <w:lvlJc w:val="left"/>
      <w:pPr>
        <w:ind w:left="40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C8652C8">
      <w:start w:val="1"/>
      <w:numFmt w:val="bullet"/>
      <w:lvlText w:val="•"/>
      <w:lvlJc w:val="left"/>
      <w:pPr>
        <w:ind w:left="4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4E1EF0">
      <w:start w:val="1"/>
      <w:numFmt w:val="bullet"/>
      <w:lvlText w:val="o"/>
      <w:lvlJc w:val="left"/>
      <w:pPr>
        <w:ind w:left="54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BFEB6D8">
      <w:start w:val="1"/>
      <w:numFmt w:val="bullet"/>
      <w:lvlText w:val="▪"/>
      <w:lvlJc w:val="left"/>
      <w:pPr>
        <w:ind w:left="62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C040078"/>
    <w:multiLevelType w:val="hybridMultilevel"/>
    <w:tmpl w:val="5D3AFBDC"/>
    <w:lvl w:ilvl="0" w:tplc="DFA8D1A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484D50">
      <w:start w:val="1"/>
      <w:numFmt w:val="bullet"/>
      <w:lvlText w:val="o"/>
      <w:lvlJc w:val="left"/>
      <w:pPr>
        <w:ind w:left="11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760456">
      <w:start w:val="1"/>
      <w:numFmt w:val="bullet"/>
      <w:lvlText w:val="▪"/>
      <w:lvlJc w:val="left"/>
      <w:pPr>
        <w:ind w:left="18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6446EC">
      <w:start w:val="1"/>
      <w:numFmt w:val="bullet"/>
      <w:lvlText w:val="•"/>
      <w:lvlJc w:val="left"/>
      <w:pPr>
        <w:ind w:left="26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2621AC">
      <w:start w:val="1"/>
      <w:numFmt w:val="bullet"/>
      <w:lvlText w:val="o"/>
      <w:lvlJc w:val="left"/>
      <w:pPr>
        <w:ind w:left="33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908D0FC">
      <w:start w:val="1"/>
      <w:numFmt w:val="bullet"/>
      <w:lvlText w:val="▪"/>
      <w:lvlJc w:val="left"/>
      <w:pPr>
        <w:ind w:left="40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598D9AE">
      <w:start w:val="1"/>
      <w:numFmt w:val="bullet"/>
      <w:lvlText w:val="•"/>
      <w:lvlJc w:val="left"/>
      <w:pPr>
        <w:ind w:left="4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2A3522">
      <w:start w:val="1"/>
      <w:numFmt w:val="bullet"/>
      <w:lvlText w:val="o"/>
      <w:lvlJc w:val="left"/>
      <w:pPr>
        <w:ind w:left="54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20618A8">
      <w:start w:val="1"/>
      <w:numFmt w:val="bullet"/>
      <w:lvlText w:val="▪"/>
      <w:lvlJc w:val="left"/>
      <w:pPr>
        <w:ind w:left="62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F4425C7"/>
    <w:multiLevelType w:val="hybridMultilevel"/>
    <w:tmpl w:val="EB14F062"/>
    <w:lvl w:ilvl="0" w:tplc="68C264C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BE3D16">
      <w:start w:val="1"/>
      <w:numFmt w:val="bullet"/>
      <w:lvlText w:val="o"/>
      <w:lvlJc w:val="left"/>
      <w:pPr>
        <w:ind w:left="11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1FC1EB4">
      <w:start w:val="1"/>
      <w:numFmt w:val="bullet"/>
      <w:lvlText w:val="▪"/>
      <w:lvlJc w:val="left"/>
      <w:pPr>
        <w:ind w:left="18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CD08862">
      <w:start w:val="1"/>
      <w:numFmt w:val="bullet"/>
      <w:lvlText w:val="•"/>
      <w:lvlJc w:val="left"/>
      <w:pPr>
        <w:ind w:left="26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B2A2C8">
      <w:start w:val="1"/>
      <w:numFmt w:val="bullet"/>
      <w:lvlText w:val="o"/>
      <w:lvlJc w:val="left"/>
      <w:pPr>
        <w:ind w:left="33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790580C">
      <w:start w:val="1"/>
      <w:numFmt w:val="bullet"/>
      <w:lvlText w:val="▪"/>
      <w:lvlJc w:val="left"/>
      <w:pPr>
        <w:ind w:left="40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44A3892">
      <w:start w:val="1"/>
      <w:numFmt w:val="bullet"/>
      <w:lvlText w:val="•"/>
      <w:lvlJc w:val="left"/>
      <w:pPr>
        <w:ind w:left="4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2C1118">
      <w:start w:val="1"/>
      <w:numFmt w:val="bullet"/>
      <w:lvlText w:val="o"/>
      <w:lvlJc w:val="left"/>
      <w:pPr>
        <w:ind w:left="54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FAEA6A6">
      <w:start w:val="1"/>
      <w:numFmt w:val="bullet"/>
      <w:lvlText w:val="▪"/>
      <w:lvlJc w:val="left"/>
      <w:pPr>
        <w:ind w:left="62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21"/>
  </w:num>
  <w:num w:numId="3">
    <w:abstractNumId w:val="8"/>
  </w:num>
  <w:num w:numId="4">
    <w:abstractNumId w:val="24"/>
  </w:num>
  <w:num w:numId="5">
    <w:abstractNumId w:val="23"/>
  </w:num>
  <w:num w:numId="6">
    <w:abstractNumId w:val="17"/>
  </w:num>
  <w:num w:numId="7">
    <w:abstractNumId w:val="13"/>
  </w:num>
  <w:num w:numId="8">
    <w:abstractNumId w:val="2"/>
  </w:num>
  <w:num w:numId="9">
    <w:abstractNumId w:val="11"/>
  </w:num>
  <w:num w:numId="10">
    <w:abstractNumId w:val="14"/>
  </w:num>
  <w:num w:numId="11">
    <w:abstractNumId w:val="0"/>
  </w:num>
  <w:num w:numId="12">
    <w:abstractNumId w:val="19"/>
  </w:num>
  <w:num w:numId="13">
    <w:abstractNumId w:val="15"/>
  </w:num>
  <w:num w:numId="14">
    <w:abstractNumId w:val="10"/>
  </w:num>
  <w:num w:numId="15">
    <w:abstractNumId w:val="12"/>
  </w:num>
  <w:num w:numId="16">
    <w:abstractNumId w:val="25"/>
  </w:num>
  <w:num w:numId="17">
    <w:abstractNumId w:val="29"/>
  </w:num>
  <w:num w:numId="18">
    <w:abstractNumId w:val="22"/>
  </w:num>
  <w:num w:numId="19">
    <w:abstractNumId w:val="4"/>
  </w:num>
  <w:num w:numId="20">
    <w:abstractNumId w:val="27"/>
  </w:num>
  <w:num w:numId="21">
    <w:abstractNumId w:val="6"/>
  </w:num>
  <w:num w:numId="22">
    <w:abstractNumId w:val="28"/>
  </w:num>
  <w:num w:numId="23">
    <w:abstractNumId w:val="7"/>
  </w:num>
  <w:num w:numId="24">
    <w:abstractNumId w:val="9"/>
  </w:num>
  <w:num w:numId="25">
    <w:abstractNumId w:val="5"/>
  </w:num>
  <w:num w:numId="26">
    <w:abstractNumId w:val="20"/>
  </w:num>
  <w:num w:numId="27">
    <w:abstractNumId w:val="18"/>
  </w:num>
  <w:num w:numId="28">
    <w:abstractNumId w:val="16"/>
  </w:num>
  <w:num w:numId="29">
    <w:abstractNumId w:val="1"/>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C629A"/>
    <w:rsid w:val="000D39EE"/>
    <w:rsid w:val="000D4BBD"/>
    <w:rsid w:val="000E5016"/>
    <w:rsid w:val="000F4B28"/>
    <w:rsid w:val="00104AF9"/>
    <w:rsid w:val="00120D94"/>
    <w:rsid w:val="001568A8"/>
    <w:rsid w:val="00172534"/>
    <w:rsid w:val="001B750B"/>
    <w:rsid w:val="001D2D93"/>
    <w:rsid w:val="001D629F"/>
    <w:rsid w:val="00213541"/>
    <w:rsid w:val="00244373"/>
    <w:rsid w:val="00244F91"/>
    <w:rsid w:val="00257597"/>
    <w:rsid w:val="00263927"/>
    <w:rsid w:val="0026428B"/>
    <w:rsid w:val="0026716D"/>
    <w:rsid w:val="00273101"/>
    <w:rsid w:val="002A17FE"/>
    <w:rsid w:val="002B7A29"/>
    <w:rsid w:val="002C2146"/>
    <w:rsid w:val="002C702B"/>
    <w:rsid w:val="002D75B4"/>
    <w:rsid w:val="002E3B93"/>
    <w:rsid w:val="0033014F"/>
    <w:rsid w:val="0033046E"/>
    <w:rsid w:val="00344F2D"/>
    <w:rsid w:val="00371BAF"/>
    <w:rsid w:val="00384D9D"/>
    <w:rsid w:val="00397D49"/>
    <w:rsid w:val="00397FF7"/>
    <w:rsid w:val="003A1F4C"/>
    <w:rsid w:val="003A310F"/>
    <w:rsid w:val="003A5DEC"/>
    <w:rsid w:val="003A67E9"/>
    <w:rsid w:val="003B04AD"/>
    <w:rsid w:val="003B0EE4"/>
    <w:rsid w:val="003B43F4"/>
    <w:rsid w:val="003C15AD"/>
    <w:rsid w:val="003C5A3F"/>
    <w:rsid w:val="003E26C9"/>
    <w:rsid w:val="003F0156"/>
    <w:rsid w:val="00403964"/>
    <w:rsid w:val="00405817"/>
    <w:rsid w:val="00426AC6"/>
    <w:rsid w:val="00431F44"/>
    <w:rsid w:val="004423BA"/>
    <w:rsid w:val="0044780F"/>
    <w:rsid w:val="00472334"/>
    <w:rsid w:val="004733A7"/>
    <w:rsid w:val="004913D6"/>
    <w:rsid w:val="00495863"/>
    <w:rsid w:val="004A759F"/>
    <w:rsid w:val="004B4DA4"/>
    <w:rsid w:val="004C2851"/>
    <w:rsid w:val="004E5CAD"/>
    <w:rsid w:val="004F7CE0"/>
    <w:rsid w:val="005033D7"/>
    <w:rsid w:val="005178E5"/>
    <w:rsid w:val="00531696"/>
    <w:rsid w:val="005776BB"/>
    <w:rsid w:val="00581759"/>
    <w:rsid w:val="00582311"/>
    <w:rsid w:val="005C75B6"/>
    <w:rsid w:val="005E3426"/>
    <w:rsid w:val="005F2B85"/>
    <w:rsid w:val="005F796C"/>
    <w:rsid w:val="006048C9"/>
    <w:rsid w:val="00615705"/>
    <w:rsid w:val="00652C73"/>
    <w:rsid w:val="00655528"/>
    <w:rsid w:val="00690102"/>
    <w:rsid w:val="006C38CB"/>
    <w:rsid w:val="006C63FF"/>
    <w:rsid w:val="006E625E"/>
    <w:rsid w:val="006F4F61"/>
    <w:rsid w:val="006F5D1E"/>
    <w:rsid w:val="00722BF9"/>
    <w:rsid w:val="007528E6"/>
    <w:rsid w:val="0076459C"/>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84334"/>
    <w:rsid w:val="0088512F"/>
    <w:rsid w:val="008A1EA0"/>
    <w:rsid w:val="008C65AA"/>
    <w:rsid w:val="008D6EE5"/>
    <w:rsid w:val="008E0D89"/>
    <w:rsid w:val="008E27FD"/>
    <w:rsid w:val="008F42C4"/>
    <w:rsid w:val="008F7D36"/>
    <w:rsid w:val="008F7F1E"/>
    <w:rsid w:val="00903405"/>
    <w:rsid w:val="00942EF3"/>
    <w:rsid w:val="00955DBC"/>
    <w:rsid w:val="009604B4"/>
    <w:rsid w:val="00972E17"/>
    <w:rsid w:val="00983BD8"/>
    <w:rsid w:val="00987B17"/>
    <w:rsid w:val="009A2853"/>
    <w:rsid w:val="009D0DEA"/>
    <w:rsid w:val="009E7256"/>
    <w:rsid w:val="009F37F8"/>
    <w:rsid w:val="009F468B"/>
    <w:rsid w:val="00A1395C"/>
    <w:rsid w:val="00A13C86"/>
    <w:rsid w:val="00A14A3C"/>
    <w:rsid w:val="00A37038"/>
    <w:rsid w:val="00A400B0"/>
    <w:rsid w:val="00A430A2"/>
    <w:rsid w:val="00A95BA6"/>
    <w:rsid w:val="00AA57E9"/>
    <w:rsid w:val="00AC177C"/>
    <w:rsid w:val="00AE43BA"/>
    <w:rsid w:val="00B119DE"/>
    <w:rsid w:val="00B3448D"/>
    <w:rsid w:val="00B35774"/>
    <w:rsid w:val="00B41A6D"/>
    <w:rsid w:val="00B62B9F"/>
    <w:rsid w:val="00B735BB"/>
    <w:rsid w:val="00B95A94"/>
    <w:rsid w:val="00BA280B"/>
    <w:rsid w:val="00BB0F99"/>
    <w:rsid w:val="00BB3FE0"/>
    <w:rsid w:val="00BD447D"/>
    <w:rsid w:val="00BD7483"/>
    <w:rsid w:val="00BE2EB7"/>
    <w:rsid w:val="00BE60E7"/>
    <w:rsid w:val="00BF126B"/>
    <w:rsid w:val="00C277DE"/>
    <w:rsid w:val="00C34542"/>
    <w:rsid w:val="00C4469F"/>
    <w:rsid w:val="00C54965"/>
    <w:rsid w:val="00C849A4"/>
    <w:rsid w:val="00C91114"/>
    <w:rsid w:val="00C931B1"/>
    <w:rsid w:val="00CC1BBD"/>
    <w:rsid w:val="00CC2F4E"/>
    <w:rsid w:val="00CD0B18"/>
    <w:rsid w:val="00CE0BB5"/>
    <w:rsid w:val="00CF69D0"/>
    <w:rsid w:val="00D050C9"/>
    <w:rsid w:val="00D244DD"/>
    <w:rsid w:val="00D354BD"/>
    <w:rsid w:val="00D4237D"/>
    <w:rsid w:val="00D44AB0"/>
    <w:rsid w:val="00D553BB"/>
    <w:rsid w:val="00D85E27"/>
    <w:rsid w:val="00D92B92"/>
    <w:rsid w:val="00DA1178"/>
    <w:rsid w:val="00DA2099"/>
    <w:rsid w:val="00DC08BE"/>
    <w:rsid w:val="00DC1A0F"/>
    <w:rsid w:val="00DD364C"/>
    <w:rsid w:val="00DD5EEA"/>
    <w:rsid w:val="00DF2EEB"/>
    <w:rsid w:val="00DF348A"/>
    <w:rsid w:val="00E06039"/>
    <w:rsid w:val="00E147D1"/>
    <w:rsid w:val="00E14A19"/>
    <w:rsid w:val="00E15613"/>
    <w:rsid w:val="00E31407"/>
    <w:rsid w:val="00E34ED3"/>
    <w:rsid w:val="00E35E30"/>
    <w:rsid w:val="00E41A10"/>
    <w:rsid w:val="00E4447C"/>
    <w:rsid w:val="00E559B5"/>
    <w:rsid w:val="00E77653"/>
    <w:rsid w:val="00E813BE"/>
    <w:rsid w:val="00E84EBF"/>
    <w:rsid w:val="00EB350B"/>
    <w:rsid w:val="00ED356C"/>
    <w:rsid w:val="00ED47B0"/>
    <w:rsid w:val="00EF7585"/>
    <w:rsid w:val="00F27783"/>
    <w:rsid w:val="00F50EC4"/>
    <w:rsid w:val="00F607B2"/>
    <w:rsid w:val="00F6499D"/>
    <w:rsid w:val="00F739CD"/>
    <w:rsid w:val="00F73F8D"/>
    <w:rsid w:val="00F76E75"/>
    <w:rsid w:val="00F8071E"/>
    <w:rsid w:val="00F84A60"/>
    <w:rsid w:val="00FB2627"/>
    <w:rsid w:val="00FB502E"/>
    <w:rsid w:val="00FC70C0"/>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73CAEE"/>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styleId="UnresolvedMention">
    <w:name w:val="Unresolved Mention"/>
    <w:basedOn w:val="DefaultParagraphFont"/>
    <w:uiPriority w:val="99"/>
    <w:semiHidden/>
    <w:unhideWhenUsed/>
    <w:rsid w:val="00FB2627"/>
    <w:rPr>
      <w:color w:val="605E5C"/>
      <w:shd w:val="clear" w:color="auto" w:fill="E1DFDD"/>
    </w:rPr>
  </w:style>
  <w:style w:type="table" w:customStyle="1" w:styleId="TableGrid0">
    <w:name w:val="TableGrid"/>
    <w:rsid w:val="00B3448D"/>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latin typeface="Arial" panose="020B0604020202020204" pitchFamily="34" charset="0"/>
              <a:cs typeface="Arial" panose="020B0604020202020204" pitchFamily="34" charset="0"/>
            </a:rPr>
            <a:t>(</a:t>
          </a:r>
          <a:r>
            <a:rPr lang="en-GB" b="1"/>
            <a:t>Clinical Matron for Paediatric and Neonatal Services</a:t>
          </a:r>
          <a:r>
            <a:rPr lang="en-GB">
              <a:latin typeface="Arial" panose="020B0604020202020204" pitchFamily="34" charset="0"/>
              <a:cs typeface="Arial" panose="020B0604020202020204" pitchFamily="34" charset="0"/>
            </a:rPr>
            <a:t> </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latin typeface="Arial" panose="020B0604020202020204" pitchFamily="34" charset="0"/>
              <a:cs typeface="Arial" panose="020B0604020202020204" pitchFamily="34" charset="0"/>
            </a:rPr>
            <a:t>Band 7 Senior Paediatric Allergy Clinical Nurse Specialist </a:t>
          </a:r>
        </a:p>
      </dgm:t>
    </dgm:pt>
    <dgm:pt modelId="{3CF30409-7618-4552-95CF-167DFD5BD4B9}" type="parTrans" cxnId="{6C5E49C0-A8F7-4E17-A999-7855134195AC}">
      <dgm:prSet/>
      <dgm:spPr/>
      <dgm:t>
        <a:bodyPr/>
        <a:lstStyle/>
        <a:p>
          <a:endParaRPr lang="en-GB">
            <a:latin typeface="Arial" panose="020B0604020202020204" pitchFamily="34" charset="0"/>
            <a:cs typeface="Arial" panose="020B0604020202020204" pitchFamily="34" charset="0"/>
          </a:endParaRPr>
        </a:p>
      </dgm:t>
    </dgm:pt>
    <dgm:pt modelId="{46823BF6-2CA2-4562-8DC0-7B1F2EB23F14}" type="sibTrans" cxnId="{6C5E49C0-A8F7-4E17-A999-7855134195AC}">
      <dgm:prSet/>
      <dgm:spPr/>
      <dgm:t>
        <a:bodyPr/>
        <a:lstStyle/>
        <a:p>
          <a:endParaRPr lang="en-GB"/>
        </a:p>
      </dgm:t>
    </dgm:pt>
    <dgm:pt modelId="{518D2698-E77A-40DB-8ADC-8BE2F75F3DB9}">
      <dgm:prSet phldrT="[Text]"/>
      <dgm:spPr/>
      <dgm:t>
        <a:bodyPr/>
        <a:lstStyle/>
        <a:p>
          <a:r>
            <a:rPr lang="en-GB">
              <a:latin typeface="Arial" panose="020B0604020202020204" pitchFamily="34" charset="0"/>
              <a:cs typeface="Arial" panose="020B0604020202020204" pitchFamily="34" charset="0"/>
            </a:rPr>
            <a:t>Band 6 Paediatric CF &amp; Respiratory Nurse Specialist</a:t>
          </a:r>
        </a:p>
      </dgm:t>
    </dgm:pt>
    <dgm:pt modelId="{5AE3FAA9-6C02-4DE5-A42C-786B271FD6BC}" type="parTrans" cxnId="{D52F25C0-C443-41A7-B4D1-CC362EA16E52}">
      <dgm:prSet/>
      <dgm:spPr/>
      <dgm:t>
        <a:bodyPr/>
        <a:lstStyle/>
        <a:p>
          <a:endParaRPr lang="en-GB">
            <a:latin typeface="Arial" panose="020B0604020202020204" pitchFamily="34" charset="0"/>
            <a:cs typeface="Arial" panose="020B0604020202020204" pitchFamily="34" charset="0"/>
          </a:endParaRPr>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latin typeface="Arial" panose="020B0604020202020204" pitchFamily="34" charset="0"/>
              <a:cs typeface="Arial" panose="020B0604020202020204" pitchFamily="34" charset="0"/>
            </a:rPr>
            <a:t>Band 6 Paediatric Respiratory &amp; Allergy Nurse Specialist</a:t>
          </a:r>
        </a:p>
      </dgm:t>
    </dgm:pt>
    <dgm:pt modelId="{D00D4758-E86F-4933-BAC1-3D8C8EE8BA8C}" type="parTrans" cxnId="{16EE83EE-6C24-426A-A615-4738B61FC674}">
      <dgm:prSet/>
      <dgm:spPr/>
      <dgm:t>
        <a:bodyPr/>
        <a:lstStyle/>
        <a:p>
          <a:endParaRPr lang="en-GB">
            <a:latin typeface="Arial" panose="020B0604020202020204" pitchFamily="34" charset="0"/>
            <a:cs typeface="Arial" panose="020B0604020202020204" pitchFamily="34" charset="0"/>
          </a:endParaRPr>
        </a:p>
      </dgm:t>
    </dgm:pt>
    <dgm:pt modelId="{C4C49A3C-1B68-429C-B70C-78D6AF3E3475}" type="sibTrans" cxnId="{16EE83EE-6C24-426A-A615-4738B61FC674}">
      <dgm:prSet/>
      <dgm:spPr/>
      <dgm:t>
        <a:bodyPr/>
        <a:lstStyle/>
        <a:p>
          <a:endParaRPr lang="en-GB"/>
        </a:p>
      </dgm:t>
    </dgm:pt>
    <dgm:pt modelId="{BB7E49A1-2EE9-4E5A-B5C7-16CBD92617BD}" type="asst">
      <dgm:prSet phldrT="[Text]"/>
      <dgm:spPr/>
      <dgm:t>
        <a:bodyPr/>
        <a:lstStyle/>
        <a:p>
          <a:r>
            <a:rPr lang="en-GB">
              <a:latin typeface="Arial" panose="020B0604020202020204" pitchFamily="34" charset="0"/>
              <a:cs typeface="Arial" panose="020B0604020202020204" pitchFamily="34" charset="0"/>
            </a:rPr>
            <a:t>Band 7 Senior Paediatric CF &amp; Respiratory CNS</a:t>
          </a:r>
        </a:p>
      </dgm:t>
    </dgm:pt>
    <dgm:pt modelId="{89DC3496-3181-4C16-9F52-3579452C08D8}" type="parTrans" cxnId="{C7144697-14E0-4B77-8198-A2E831AD87DE}">
      <dgm:prSet/>
      <dgm:spPr/>
      <dgm:t>
        <a:bodyPr/>
        <a:lstStyle/>
        <a:p>
          <a:endParaRPr lang="en-GB"/>
        </a:p>
      </dgm:t>
    </dgm:pt>
    <dgm:pt modelId="{DDEA358D-3A29-49FE-9CE6-CC74CD1A6D73}" type="sibTrans" cxnId="{C7144697-14E0-4B77-8198-A2E831AD87DE}">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2">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3"/>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2">
        <dgm:presLayoutVars>
          <dgm:chPref val="3"/>
        </dgm:presLayoutVars>
      </dgm:prSet>
      <dgm:spPr/>
    </dgm:pt>
    <dgm:pt modelId="{00F8D12D-8C91-4191-B0DB-F3F8A307260F}" type="pres">
      <dgm:prSet presAssocID="{518D2698-E77A-40DB-8ADC-8BE2F75F3DB9}" presName="rootConnector" presStyleLbl="node2" presStyleIdx="0" presStyleCnt="2"/>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3"/>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2">
        <dgm:presLayoutVars>
          <dgm:chPref val="3"/>
        </dgm:presLayoutVars>
      </dgm:prSet>
      <dgm:spPr/>
    </dgm:pt>
    <dgm:pt modelId="{681295D2-8EE3-4886-8AB5-84AD2DC94CC1}" type="pres">
      <dgm:prSet presAssocID="{C9B6CEC4-D0E5-4DF2-9057-50CC7C7D1571}" presName="rootConnector" presStyleLbl="node2" presStyleIdx="1" presStyleCnt="2"/>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2" presStyleCnt="3"/>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 modelId="{F832734A-54AC-44CC-AC23-FEA77704E5F1}" type="pres">
      <dgm:prSet presAssocID="{BB7E49A1-2EE9-4E5A-B5C7-16CBD92617BD}" presName="hierRoot1" presStyleCnt="0">
        <dgm:presLayoutVars>
          <dgm:hierBranch val="init"/>
        </dgm:presLayoutVars>
      </dgm:prSet>
      <dgm:spPr/>
    </dgm:pt>
    <dgm:pt modelId="{6A440A03-6566-4E69-92AF-B565D2C5F7B8}" type="pres">
      <dgm:prSet presAssocID="{BB7E49A1-2EE9-4E5A-B5C7-16CBD92617BD}" presName="rootComposite1" presStyleCnt="0"/>
      <dgm:spPr/>
    </dgm:pt>
    <dgm:pt modelId="{F30E4CB5-84FA-458E-A463-3F97C2B79BF0}" type="pres">
      <dgm:prSet presAssocID="{BB7E49A1-2EE9-4E5A-B5C7-16CBD92617BD}" presName="rootText1" presStyleLbl="node0" presStyleIdx="1" presStyleCnt="2" custLinFactY="34225" custLinFactNeighborX="-55927" custLinFactNeighborY="100000">
        <dgm:presLayoutVars>
          <dgm:chPref val="3"/>
        </dgm:presLayoutVars>
      </dgm:prSet>
      <dgm:spPr/>
    </dgm:pt>
    <dgm:pt modelId="{A4020782-8CB1-4BAD-A83B-48F97B142E17}" type="pres">
      <dgm:prSet presAssocID="{BB7E49A1-2EE9-4E5A-B5C7-16CBD92617BD}" presName="rootConnector1" presStyleLbl="asst0" presStyleIdx="0" presStyleCnt="0"/>
      <dgm:spPr/>
    </dgm:pt>
    <dgm:pt modelId="{0EE64567-2C28-4B3D-A9E8-03D5D5326EF6}" type="pres">
      <dgm:prSet presAssocID="{BB7E49A1-2EE9-4E5A-B5C7-16CBD92617BD}" presName="hierChild2" presStyleCnt="0"/>
      <dgm:spPr/>
    </dgm:pt>
    <dgm:pt modelId="{6371C271-CF0A-476F-8C56-775F3C505A78}" type="pres">
      <dgm:prSet presAssocID="{BB7E49A1-2EE9-4E5A-B5C7-16CBD92617BD}" presName="hierChild3"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A4AE2C46-5F28-46B2-A947-721CA1CDBC30}" type="presOf" srcId="{BB7E49A1-2EE9-4E5A-B5C7-16CBD92617BD}" destId="{F30E4CB5-84FA-458E-A463-3F97C2B79BF0}" srcOrd="0"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C7144697-14E0-4B77-8198-A2E831AD87DE}" srcId="{E4285E33-FE8F-4BE7-83AE-9A38EC440B8F}" destId="{BB7E49A1-2EE9-4E5A-B5C7-16CBD92617BD}" srcOrd="1" destOrd="0" parTransId="{89DC3496-3181-4C16-9F52-3579452C08D8}" sibTransId="{DDEA358D-3A29-49FE-9CE6-CC74CD1A6D73}"/>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92CE53FB-F67C-4169-B840-42E92102BA4D}" type="presOf" srcId="{BB7E49A1-2EE9-4E5A-B5C7-16CBD92617BD}" destId="{A4020782-8CB1-4BAD-A83B-48F97B142E17}" srcOrd="1" destOrd="0" presId="urn:microsoft.com/office/officeart/2005/8/layout/orgChart1"/>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 modelId="{673758F2-1F76-491A-BD41-38B558DB50A2}" type="presParOf" srcId="{09734486-6F2B-4545-B2C7-457BB8DFA850}" destId="{F832734A-54AC-44CC-AC23-FEA77704E5F1}" srcOrd="1" destOrd="0" presId="urn:microsoft.com/office/officeart/2005/8/layout/orgChart1"/>
    <dgm:cxn modelId="{B13A56A8-F606-45EF-A5EF-57933608E30F}" type="presParOf" srcId="{F832734A-54AC-44CC-AC23-FEA77704E5F1}" destId="{6A440A03-6566-4E69-92AF-B565D2C5F7B8}" srcOrd="0" destOrd="0" presId="urn:microsoft.com/office/officeart/2005/8/layout/orgChart1"/>
    <dgm:cxn modelId="{8981934E-52FA-4A6C-A36C-C3D263E31931}" type="presParOf" srcId="{6A440A03-6566-4E69-92AF-B565D2C5F7B8}" destId="{F30E4CB5-84FA-458E-A463-3F97C2B79BF0}" srcOrd="0" destOrd="0" presId="urn:microsoft.com/office/officeart/2005/8/layout/orgChart1"/>
    <dgm:cxn modelId="{8ABFC886-7907-487F-98DA-2016B2DB7EB1}" type="presParOf" srcId="{6A440A03-6566-4E69-92AF-B565D2C5F7B8}" destId="{A4020782-8CB1-4BAD-A83B-48F97B142E17}" srcOrd="1" destOrd="0" presId="urn:microsoft.com/office/officeart/2005/8/layout/orgChart1"/>
    <dgm:cxn modelId="{967DD413-25D8-411A-92CD-F371A6EDEE75}" type="presParOf" srcId="{F832734A-54AC-44CC-AC23-FEA77704E5F1}" destId="{0EE64567-2C28-4B3D-A9E8-03D5D5326EF6}" srcOrd="1" destOrd="0" presId="urn:microsoft.com/office/officeart/2005/8/layout/orgChart1"/>
    <dgm:cxn modelId="{B6778B00-F21C-44B0-B634-AA605EAA9FD9}" type="presParOf" srcId="{F832734A-54AC-44CC-AC23-FEA77704E5F1}" destId="{6371C271-CF0A-476F-8C56-775F3C505A78}"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1823328" y="469225"/>
          <a:ext cx="98354" cy="430886"/>
        </a:xfrm>
        <a:custGeom>
          <a:avLst/>
          <a:gdLst/>
          <a:ahLst/>
          <a:cxnLst/>
          <a:rect l="0" t="0" r="0" b="0"/>
          <a:pathLst>
            <a:path>
              <a:moveTo>
                <a:pt x="98354" y="0"/>
              </a:moveTo>
              <a:lnTo>
                <a:pt x="98354" y="430886"/>
              </a:lnTo>
              <a:lnTo>
                <a:pt x="0" y="4308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1921682" y="469225"/>
          <a:ext cx="566709" cy="861773"/>
        </a:xfrm>
        <a:custGeom>
          <a:avLst/>
          <a:gdLst/>
          <a:ahLst/>
          <a:cxnLst/>
          <a:rect l="0" t="0" r="0" b="0"/>
          <a:pathLst>
            <a:path>
              <a:moveTo>
                <a:pt x="0" y="0"/>
              </a:moveTo>
              <a:lnTo>
                <a:pt x="0" y="763418"/>
              </a:lnTo>
              <a:lnTo>
                <a:pt x="566709" y="763418"/>
              </a:lnTo>
              <a:lnTo>
                <a:pt x="566709"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354972" y="469225"/>
          <a:ext cx="566709" cy="861773"/>
        </a:xfrm>
        <a:custGeom>
          <a:avLst/>
          <a:gdLst/>
          <a:ahLst/>
          <a:cxnLst/>
          <a:rect l="0" t="0" r="0" b="0"/>
          <a:pathLst>
            <a:path>
              <a:moveTo>
                <a:pt x="566709" y="0"/>
              </a:moveTo>
              <a:lnTo>
                <a:pt x="566709" y="763418"/>
              </a:lnTo>
              <a:lnTo>
                <a:pt x="0" y="763418"/>
              </a:lnTo>
              <a:lnTo>
                <a:pt x="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453327" y="870"/>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a:t>
          </a:r>
          <a:r>
            <a:rPr lang="en-GB" sz="800" b="1" kern="1200"/>
            <a:t>Clinical Matron for Paediatric and Neonatal Services</a:t>
          </a:r>
          <a:r>
            <a:rPr lang="en-GB" sz="800" kern="1200">
              <a:latin typeface="Arial" panose="020B0604020202020204" pitchFamily="34" charset="0"/>
              <a:cs typeface="Arial" panose="020B0604020202020204" pitchFamily="34" charset="0"/>
            </a:rPr>
            <a:t> </a:t>
          </a:r>
        </a:p>
      </dsp:txBody>
      <dsp:txXfrm>
        <a:off x="1453327" y="870"/>
        <a:ext cx="936710" cy="468355"/>
      </dsp:txXfrm>
    </dsp:sp>
    <dsp:sp modelId="{B9F5C629-C0B0-45F1-AD3B-255DFC7FD3AE}">
      <dsp:nvSpPr>
        <dsp:cNvPr id="0" name=""/>
        <dsp:cNvSpPr/>
      </dsp:nvSpPr>
      <dsp:spPr>
        <a:xfrm>
          <a:off x="886617" y="133099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Band 6 Paediatric CF &amp; Respiratory Nurse Specialist</a:t>
          </a:r>
        </a:p>
      </dsp:txBody>
      <dsp:txXfrm>
        <a:off x="886617" y="1330999"/>
        <a:ext cx="936710" cy="468355"/>
      </dsp:txXfrm>
    </dsp:sp>
    <dsp:sp modelId="{08265FAB-96E5-40FB-A6BC-04E376BD1431}">
      <dsp:nvSpPr>
        <dsp:cNvPr id="0" name=""/>
        <dsp:cNvSpPr/>
      </dsp:nvSpPr>
      <dsp:spPr>
        <a:xfrm>
          <a:off x="2020037" y="1330999"/>
          <a:ext cx="936710" cy="468355"/>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Band 6 Paediatric Respiratory &amp; Allergy Nurse Specialist</a:t>
          </a:r>
        </a:p>
      </dsp:txBody>
      <dsp:txXfrm>
        <a:off x="2020037" y="1330999"/>
        <a:ext cx="936710" cy="468355"/>
      </dsp:txXfrm>
    </dsp:sp>
    <dsp:sp modelId="{F9E58CB6-E67C-44D6-A4A2-C8C137A3B5B6}">
      <dsp:nvSpPr>
        <dsp:cNvPr id="0" name=""/>
        <dsp:cNvSpPr/>
      </dsp:nvSpPr>
      <dsp:spPr>
        <a:xfrm>
          <a:off x="886617" y="665934"/>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Band 7 Senior Paediatric Allergy Clinical Nurse Specialist </a:t>
          </a:r>
        </a:p>
      </dsp:txBody>
      <dsp:txXfrm>
        <a:off x="886617" y="665934"/>
        <a:ext cx="936710" cy="468355"/>
      </dsp:txXfrm>
    </dsp:sp>
    <dsp:sp modelId="{F30E4CB5-84FA-458E-A463-3F97C2B79BF0}">
      <dsp:nvSpPr>
        <dsp:cNvPr id="0" name=""/>
        <dsp:cNvSpPr/>
      </dsp:nvSpPr>
      <dsp:spPr>
        <a:xfrm>
          <a:off x="2062872" y="629520"/>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Band 7 Senior Paediatric CF &amp; Respiratory CNS</a:t>
          </a:r>
        </a:p>
      </dsp:txBody>
      <dsp:txXfrm>
        <a:off x="2062872" y="629520"/>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FE6A91F5-E430-4140-BC0C-578DEAB8F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3218</Words>
  <Characters>18345</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Brough Cameron (Royal Devon and Exeter NHS Foundation Trust)</cp:lastModifiedBy>
  <cp:revision>4</cp:revision>
  <cp:lastPrinted>2019-07-04T08:11:00Z</cp:lastPrinted>
  <dcterms:created xsi:type="dcterms:W3CDTF">2025-06-20T08:47:00Z</dcterms:created>
  <dcterms:modified xsi:type="dcterms:W3CDTF">2025-06-23T07:45:00Z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